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</w:rPr>
      </w:pPr>
    </w:p>
    <w:p>
      <w:pP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附件1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/>
        <w:jc w:val="center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>2023-2024年度成果转化基本情况</w:t>
      </w:r>
    </w:p>
    <w:tbl>
      <w:tblPr>
        <w:tblStyle w:val="6"/>
        <w:tblpPr w:leftFromText="180" w:rightFromText="180" w:vertAnchor="text" w:horzAnchor="page" w:tblpX="1789" w:tblpY="323"/>
        <w:tblOverlap w:val="never"/>
        <w:tblW w:w="91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0"/>
        <w:gridCol w:w="1423"/>
        <w:gridCol w:w="1790"/>
        <w:gridCol w:w="1221"/>
        <w:gridCol w:w="1393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9108" w:type="dxa"/>
            <w:gridSpan w:val="6"/>
            <w:noWrap w:val="0"/>
            <w:vAlign w:val="center"/>
          </w:tcPr>
          <w:p>
            <w:pPr>
              <w:spacing w:line="400" w:lineRule="exact"/>
              <w:jc w:val="both"/>
              <w:outlineLvl w:val="0"/>
              <w:rPr>
                <w:rFonts w:hint="default" w:ascii="仿宋_GB2312" w:hAnsi="仿宋" w:eastAsia="仿宋_GB2312" w:cs="仿宋"/>
                <w:b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/>
                <w:kern w:val="0"/>
                <w:sz w:val="32"/>
                <w:szCs w:val="32"/>
                <w:lang w:val="en-US" w:eastAsia="zh-CN"/>
              </w:rPr>
              <w:t>一、成果转化基本情况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580" w:type="dxa"/>
            <w:noWrap w:val="0"/>
            <w:vAlign w:val="center"/>
          </w:tcPr>
          <w:p>
            <w:pPr>
              <w:spacing w:line="400" w:lineRule="exact"/>
              <w:jc w:val="center"/>
              <w:outlineLvl w:val="0"/>
              <w:rPr>
                <w:rFonts w:hint="default" w:ascii="仿宋" w:hAnsi="仿宋" w:eastAsia="仿宋" w:cs="仿宋"/>
                <w:b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val="en-US" w:eastAsia="zh-CN"/>
              </w:rPr>
              <w:t>单位名称</w:t>
            </w:r>
          </w:p>
        </w:tc>
        <w:tc>
          <w:tcPr>
            <w:tcW w:w="3213" w:type="dxa"/>
            <w:gridSpan w:val="2"/>
            <w:noWrap w:val="0"/>
            <w:vAlign w:val="center"/>
          </w:tcPr>
          <w:p>
            <w:pPr>
              <w:spacing w:line="400" w:lineRule="exact"/>
              <w:jc w:val="right"/>
              <w:outlineLvl w:val="0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val="en-US" w:eastAsia="zh-CN"/>
              </w:rPr>
              <w:t>盖章</w:t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1221" w:type="dxa"/>
            <w:noWrap w:val="0"/>
            <w:vAlign w:val="center"/>
          </w:tcPr>
          <w:p>
            <w:pPr>
              <w:spacing w:line="400" w:lineRule="exact"/>
              <w:jc w:val="center"/>
              <w:outlineLvl w:val="0"/>
              <w:rPr>
                <w:rFonts w:hint="default" w:ascii="仿宋" w:hAnsi="仿宋" w:eastAsia="仿宋" w:cs="仿宋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val="en-US" w:eastAsia="zh-CN"/>
              </w:rPr>
              <w:t>单位类型</w:t>
            </w:r>
          </w:p>
        </w:tc>
        <w:tc>
          <w:tcPr>
            <w:tcW w:w="3094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outlineLvl w:val="0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580" w:type="dxa"/>
            <w:noWrap w:val="0"/>
            <w:vAlign w:val="center"/>
          </w:tcPr>
          <w:p>
            <w:pPr>
              <w:spacing w:line="400" w:lineRule="exact"/>
              <w:jc w:val="center"/>
              <w:outlineLvl w:val="0"/>
              <w:rPr>
                <w:rFonts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单位法人</w:t>
            </w:r>
          </w:p>
        </w:tc>
        <w:tc>
          <w:tcPr>
            <w:tcW w:w="1423" w:type="dxa"/>
            <w:noWrap w:val="0"/>
            <w:vAlign w:val="center"/>
          </w:tcPr>
          <w:p>
            <w:pPr>
              <w:spacing w:line="400" w:lineRule="exact"/>
              <w:jc w:val="center"/>
              <w:outlineLvl w:val="0"/>
              <w:rPr>
                <w:rFonts w:hint="default" w:ascii="仿宋" w:hAnsi="仿宋" w:eastAsia="仿宋" w:cs="仿宋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790" w:type="dxa"/>
            <w:noWrap w:val="0"/>
            <w:vAlign w:val="center"/>
          </w:tcPr>
          <w:p>
            <w:pPr>
              <w:spacing w:line="400" w:lineRule="exact"/>
              <w:jc w:val="center"/>
              <w:outlineLvl w:val="0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统一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eastAsia="zh-CN"/>
              </w:rPr>
              <w:t>社会</w:t>
            </w:r>
          </w:p>
          <w:p>
            <w:pPr>
              <w:spacing w:line="400" w:lineRule="exact"/>
              <w:jc w:val="center"/>
              <w:outlineLvl w:val="0"/>
              <w:rPr>
                <w:rFonts w:hint="default" w:ascii="仿宋" w:hAnsi="仿宋" w:eastAsia="仿宋" w:cs="仿宋"/>
                <w:color w:val="000000"/>
                <w:kern w:val="0"/>
                <w:szCs w:val="21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信用代码</w:t>
            </w:r>
          </w:p>
        </w:tc>
        <w:tc>
          <w:tcPr>
            <w:tcW w:w="1221" w:type="dxa"/>
            <w:noWrap w:val="0"/>
            <w:vAlign w:val="center"/>
          </w:tcPr>
          <w:p>
            <w:pPr>
              <w:spacing w:line="400" w:lineRule="exact"/>
              <w:jc w:val="center"/>
              <w:outlineLvl w:val="0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</w:p>
        </w:tc>
        <w:tc>
          <w:tcPr>
            <w:tcW w:w="1393" w:type="dxa"/>
            <w:noWrap w:val="0"/>
            <w:vAlign w:val="center"/>
          </w:tcPr>
          <w:p>
            <w:pPr>
              <w:spacing w:line="400" w:lineRule="exact"/>
              <w:jc w:val="center"/>
              <w:outlineLvl w:val="0"/>
              <w:rPr>
                <w:rFonts w:hint="default" w:ascii="仿宋" w:hAnsi="仿宋" w:eastAsia="仿宋" w:cs="仿宋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val="en-US" w:eastAsia="zh-CN"/>
              </w:rPr>
              <w:t>所在市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pacing w:line="400" w:lineRule="exact"/>
              <w:jc w:val="center"/>
              <w:outlineLvl w:val="0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580" w:type="dxa"/>
            <w:noWrap w:val="0"/>
            <w:vAlign w:val="center"/>
          </w:tcPr>
          <w:p>
            <w:pPr>
              <w:spacing w:line="400" w:lineRule="exact"/>
              <w:jc w:val="center"/>
              <w:outlineLvl w:val="0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val="en-US" w:eastAsia="zh-CN"/>
              </w:rPr>
              <w:t>本单位科技</w:t>
            </w:r>
          </w:p>
          <w:p>
            <w:pPr>
              <w:spacing w:line="400" w:lineRule="exact"/>
              <w:jc w:val="center"/>
              <w:outlineLvl w:val="0"/>
              <w:rPr>
                <w:rFonts w:hint="default" w:ascii="仿宋" w:hAnsi="仿宋" w:eastAsia="仿宋" w:cs="仿宋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val="en-US" w:eastAsia="zh-CN"/>
              </w:rPr>
              <w:t>部门负责人</w:t>
            </w:r>
          </w:p>
        </w:tc>
        <w:tc>
          <w:tcPr>
            <w:tcW w:w="1423" w:type="dxa"/>
            <w:noWrap w:val="0"/>
            <w:vAlign w:val="center"/>
          </w:tcPr>
          <w:p>
            <w:pPr>
              <w:spacing w:line="400" w:lineRule="exact"/>
              <w:jc w:val="center"/>
              <w:outlineLvl w:val="0"/>
              <w:rPr>
                <w:rFonts w:hint="default" w:ascii="仿宋" w:hAnsi="仿宋" w:eastAsia="仿宋" w:cs="仿宋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790" w:type="dxa"/>
            <w:noWrap w:val="0"/>
            <w:vAlign w:val="center"/>
          </w:tcPr>
          <w:p>
            <w:pPr>
              <w:spacing w:line="400" w:lineRule="exact"/>
              <w:jc w:val="center"/>
              <w:outlineLvl w:val="0"/>
              <w:rPr>
                <w:rFonts w:hint="default" w:ascii="仿宋" w:hAnsi="仿宋" w:eastAsia="仿宋" w:cs="仿宋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val="en-US" w:eastAsia="zh-CN"/>
              </w:rPr>
              <w:t>职务</w:t>
            </w:r>
          </w:p>
        </w:tc>
        <w:tc>
          <w:tcPr>
            <w:tcW w:w="1221" w:type="dxa"/>
            <w:noWrap w:val="0"/>
            <w:vAlign w:val="center"/>
          </w:tcPr>
          <w:p>
            <w:pPr>
              <w:spacing w:line="400" w:lineRule="exact"/>
              <w:jc w:val="center"/>
              <w:outlineLvl w:val="0"/>
              <w:rPr>
                <w:rFonts w:hint="default" w:ascii="仿宋" w:hAnsi="仿宋" w:eastAsia="仿宋" w:cs="仿宋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393" w:type="dxa"/>
            <w:noWrap w:val="0"/>
            <w:vAlign w:val="center"/>
          </w:tcPr>
          <w:p>
            <w:pPr>
              <w:spacing w:line="400" w:lineRule="exact"/>
              <w:jc w:val="center"/>
              <w:outlineLvl w:val="0"/>
              <w:rPr>
                <w:rFonts w:hint="default" w:ascii="仿宋" w:hAnsi="仿宋" w:eastAsia="仿宋" w:cs="仿宋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val="en-US" w:eastAsia="zh-CN"/>
              </w:rPr>
              <w:t>手机号码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pacing w:line="400" w:lineRule="exact"/>
              <w:jc w:val="center"/>
              <w:outlineLvl w:val="0"/>
              <w:rPr>
                <w:rFonts w:hint="default" w:ascii="仿宋" w:hAnsi="仿宋" w:eastAsia="仿宋" w:cs="仿宋"/>
                <w:color w:val="000000"/>
                <w:kern w:val="0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580" w:type="dxa"/>
            <w:noWrap w:val="0"/>
            <w:vAlign w:val="center"/>
          </w:tcPr>
          <w:p>
            <w:pPr>
              <w:spacing w:line="400" w:lineRule="exact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eastAsia="zh-CN"/>
              </w:rPr>
              <w:t>申报</w:t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val="en-US" w:eastAsia="zh-CN"/>
              </w:rPr>
              <w:t>人</w:t>
            </w:r>
          </w:p>
        </w:tc>
        <w:tc>
          <w:tcPr>
            <w:tcW w:w="1423" w:type="dxa"/>
            <w:noWrap w:val="0"/>
            <w:vAlign w:val="center"/>
          </w:tcPr>
          <w:p>
            <w:pPr>
              <w:spacing w:line="400" w:lineRule="exact"/>
              <w:jc w:val="center"/>
              <w:outlineLvl w:val="0"/>
              <w:rPr>
                <w:rFonts w:hint="default" w:ascii="仿宋" w:hAnsi="仿宋" w:eastAsia="仿宋" w:cs="仿宋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790" w:type="dxa"/>
            <w:noWrap w:val="0"/>
            <w:vAlign w:val="center"/>
          </w:tcPr>
          <w:p>
            <w:pPr>
              <w:spacing w:line="400" w:lineRule="exact"/>
              <w:jc w:val="center"/>
              <w:outlineLvl w:val="0"/>
              <w:rPr>
                <w:rFonts w:hint="default" w:ascii="仿宋" w:hAnsi="仿宋" w:eastAsia="仿宋" w:cs="仿宋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val="en-US" w:eastAsia="zh-CN"/>
              </w:rPr>
              <w:t>职务</w:t>
            </w:r>
          </w:p>
        </w:tc>
        <w:tc>
          <w:tcPr>
            <w:tcW w:w="1221" w:type="dxa"/>
            <w:noWrap w:val="0"/>
            <w:vAlign w:val="center"/>
          </w:tcPr>
          <w:p>
            <w:pPr>
              <w:spacing w:line="400" w:lineRule="exact"/>
              <w:jc w:val="center"/>
              <w:outlineLvl w:val="0"/>
              <w:rPr>
                <w:rFonts w:hint="default" w:ascii="仿宋" w:hAnsi="仿宋" w:eastAsia="仿宋" w:cs="仿宋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393" w:type="dxa"/>
            <w:noWrap w:val="0"/>
            <w:vAlign w:val="center"/>
          </w:tcPr>
          <w:p>
            <w:pPr>
              <w:spacing w:line="400" w:lineRule="exact"/>
              <w:jc w:val="center"/>
              <w:outlineLvl w:val="0"/>
              <w:rPr>
                <w:rFonts w:hint="default" w:ascii="仿宋" w:hAnsi="仿宋" w:eastAsia="仿宋" w:cs="仿宋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val="en-US" w:eastAsia="zh-CN"/>
              </w:rPr>
              <w:t>手机号码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pacing w:line="400" w:lineRule="exact"/>
              <w:jc w:val="center"/>
              <w:outlineLvl w:val="0"/>
              <w:rPr>
                <w:rFonts w:hint="default" w:ascii="仿宋" w:hAnsi="仿宋" w:eastAsia="仿宋" w:cs="仿宋"/>
                <w:color w:val="000000"/>
                <w:kern w:val="0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</w:trPr>
        <w:tc>
          <w:tcPr>
            <w:tcW w:w="3003" w:type="dxa"/>
            <w:gridSpan w:val="2"/>
            <w:noWrap w:val="0"/>
            <w:vAlign w:val="center"/>
          </w:tcPr>
          <w:p>
            <w:pPr>
              <w:spacing w:line="400" w:lineRule="exact"/>
              <w:outlineLvl w:val="0"/>
              <w:rPr>
                <w:rFonts w:hint="default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是否有专门成果转化服务机构</w:t>
            </w:r>
          </w:p>
        </w:tc>
        <w:tc>
          <w:tcPr>
            <w:tcW w:w="6105" w:type="dxa"/>
            <w:gridSpan w:val="4"/>
            <w:noWrap w:val="0"/>
            <w:vAlign w:val="center"/>
          </w:tcPr>
          <w:p>
            <w:pPr>
              <w:spacing w:line="400" w:lineRule="exact"/>
              <w:outlineLvl w:val="0"/>
              <w:rPr>
                <w:rFonts w:hint="eastAsia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否</w:t>
            </w:r>
          </w:p>
          <w:p>
            <w:pPr>
              <w:spacing w:line="400" w:lineRule="exact"/>
              <w:outlineLvl w:val="0"/>
              <w:rPr>
                <w:rFonts w:hint="default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是：______________________________（名称）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</w:trPr>
        <w:tc>
          <w:tcPr>
            <w:tcW w:w="3003" w:type="dxa"/>
            <w:gridSpan w:val="2"/>
            <w:vMerge w:val="restart"/>
            <w:noWrap w:val="0"/>
            <w:vAlign w:val="center"/>
          </w:tcPr>
          <w:p>
            <w:pPr>
              <w:spacing w:line="400" w:lineRule="exact"/>
              <w:outlineLvl w:val="0"/>
              <w:rPr>
                <w:rFonts w:hint="default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从事技术转移人员数量</w:t>
            </w:r>
          </w:p>
        </w:tc>
        <w:tc>
          <w:tcPr>
            <w:tcW w:w="1790" w:type="dxa"/>
            <w:vMerge w:val="restart"/>
            <w:noWrap w:val="0"/>
            <w:vAlign w:val="center"/>
          </w:tcPr>
          <w:p>
            <w:pPr>
              <w:spacing w:line="400" w:lineRule="exact"/>
              <w:jc w:val="right"/>
              <w:outlineLvl w:val="0"/>
              <w:rPr>
                <w:rFonts w:hint="default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人</w:t>
            </w:r>
          </w:p>
        </w:tc>
        <w:tc>
          <w:tcPr>
            <w:tcW w:w="2614" w:type="dxa"/>
            <w:gridSpan w:val="2"/>
            <w:noWrap w:val="0"/>
            <w:vAlign w:val="center"/>
          </w:tcPr>
          <w:p>
            <w:pPr>
              <w:spacing w:line="400" w:lineRule="exact"/>
              <w:outlineLvl w:val="0"/>
              <w:rPr>
                <w:rFonts w:hint="default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专职人员数量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pacing w:line="400" w:lineRule="exact"/>
              <w:jc w:val="right"/>
              <w:outlineLvl w:val="0"/>
              <w:rPr>
                <w:rFonts w:hint="default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</w:trPr>
        <w:tc>
          <w:tcPr>
            <w:tcW w:w="3003" w:type="dxa"/>
            <w:gridSpan w:val="2"/>
            <w:vMerge w:val="continue"/>
            <w:noWrap w:val="0"/>
            <w:vAlign w:val="center"/>
          </w:tcPr>
          <w:p>
            <w:pPr>
              <w:spacing w:line="400" w:lineRule="exact"/>
              <w:outlineLvl w:val="0"/>
              <w:rPr>
                <w:rFonts w:hint="eastAsia" w:ascii="仿宋" w:hAnsi="仿宋" w:eastAsia="仿宋" w:cs="仿宋"/>
                <w:szCs w:val="21"/>
                <w:lang w:val="en-US" w:eastAsia="zh-CN"/>
              </w:rPr>
            </w:pPr>
          </w:p>
        </w:tc>
        <w:tc>
          <w:tcPr>
            <w:tcW w:w="1790" w:type="dxa"/>
            <w:vMerge w:val="continue"/>
            <w:noWrap w:val="0"/>
            <w:vAlign w:val="center"/>
          </w:tcPr>
          <w:p>
            <w:pPr>
              <w:spacing w:line="400" w:lineRule="exact"/>
              <w:jc w:val="right"/>
              <w:outlineLvl w:val="0"/>
              <w:rPr>
                <w:rFonts w:hint="eastAsia" w:ascii="仿宋" w:hAnsi="仿宋" w:eastAsia="仿宋" w:cs="仿宋"/>
                <w:szCs w:val="21"/>
                <w:lang w:val="en-US" w:eastAsia="zh-CN"/>
              </w:rPr>
            </w:pPr>
          </w:p>
        </w:tc>
        <w:tc>
          <w:tcPr>
            <w:tcW w:w="2614" w:type="dxa"/>
            <w:gridSpan w:val="2"/>
            <w:noWrap w:val="0"/>
            <w:vAlign w:val="center"/>
          </w:tcPr>
          <w:p>
            <w:pPr>
              <w:spacing w:line="400" w:lineRule="exact"/>
              <w:outlineLvl w:val="0"/>
              <w:rPr>
                <w:rFonts w:hint="default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兼职人员数量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pacing w:line="400" w:lineRule="exact"/>
              <w:jc w:val="right"/>
              <w:outlineLvl w:val="0"/>
              <w:rPr>
                <w:rFonts w:hint="default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</w:trPr>
        <w:tc>
          <w:tcPr>
            <w:tcW w:w="3003" w:type="dxa"/>
            <w:gridSpan w:val="2"/>
            <w:noWrap w:val="0"/>
            <w:vAlign w:val="center"/>
          </w:tcPr>
          <w:p>
            <w:pPr>
              <w:spacing w:line="400" w:lineRule="exact"/>
              <w:outlineLvl w:val="0"/>
              <w:rPr>
                <w:rFonts w:hint="default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现有可转化科技成果数量</w:t>
            </w:r>
          </w:p>
        </w:tc>
        <w:tc>
          <w:tcPr>
            <w:tcW w:w="6105" w:type="dxa"/>
            <w:gridSpan w:val="4"/>
            <w:noWrap w:val="0"/>
            <w:vAlign w:val="center"/>
          </w:tcPr>
          <w:p>
            <w:pPr>
              <w:spacing w:line="400" w:lineRule="exact"/>
              <w:jc w:val="right"/>
              <w:outlineLvl w:val="0"/>
              <w:rPr>
                <w:rFonts w:hint="default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</w:trPr>
        <w:tc>
          <w:tcPr>
            <w:tcW w:w="3003" w:type="dxa"/>
            <w:gridSpan w:val="2"/>
            <w:vMerge w:val="restart"/>
            <w:noWrap w:val="0"/>
            <w:vAlign w:val="center"/>
          </w:tcPr>
          <w:p>
            <w:pPr>
              <w:spacing w:line="400" w:lineRule="exact"/>
              <w:outlineLvl w:val="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2023-2024年度本单位转化科技成果数量（以已进行技术合同登记为准）</w:t>
            </w:r>
          </w:p>
        </w:tc>
        <w:tc>
          <w:tcPr>
            <w:tcW w:w="1790" w:type="dxa"/>
            <w:vMerge w:val="restart"/>
            <w:noWrap w:val="0"/>
            <w:vAlign w:val="center"/>
          </w:tcPr>
          <w:p>
            <w:pPr>
              <w:spacing w:line="400" w:lineRule="exact"/>
              <w:jc w:val="right"/>
              <w:outlineLvl w:val="0"/>
              <w:rPr>
                <w:rFonts w:hint="default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个</w:t>
            </w:r>
          </w:p>
        </w:tc>
        <w:tc>
          <w:tcPr>
            <w:tcW w:w="2614" w:type="dxa"/>
            <w:gridSpan w:val="2"/>
            <w:noWrap w:val="0"/>
            <w:vAlign w:val="center"/>
          </w:tcPr>
          <w:p>
            <w:pPr>
              <w:spacing w:line="400" w:lineRule="exact"/>
              <w:outlineLvl w:val="0"/>
              <w:rPr>
                <w:rFonts w:hint="default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省内转化数量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pacing w:line="400" w:lineRule="exact"/>
              <w:jc w:val="right"/>
              <w:outlineLvl w:val="0"/>
              <w:rPr>
                <w:rFonts w:hint="default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</w:trPr>
        <w:tc>
          <w:tcPr>
            <w:tcW w:w="3003" w:type="dxa"/>
            <w:gridSpan w:val="2"/>
            <w:vMerge w:val="continue"/>
            <w:noWrap w:val="0"/>
            <w:vAlign w:val="center"/>
          </w:tcPr>
          <w:p>
            <w:pPr>
              <w:spacing w:line="400" w:lineRule="exact"/>
              <w:outlineLvl w:val="0"/>
            </w:pPr>
          </w:p>
        </w:tc>
        <w:tc>
          <w:tcPr>
            <w:tcW w:w="1790" w:type="dxa"/>
            <w:vMerge w:val="continue"/>
            <w:noWrap w:val="0"/>
            <w:vAlign w:val="center"/>
          </w:tcPr>
          <w:p>
            <w:pPr>
              <w:spacing w:line="400" w:lineRule="exact"/>
              <w:outlineLvl w:val="0"/>
            </w:pPr>
          </w:p>
        </w:tc>
        <w:tc>
          <w:tcPr>
            <w:tcW w:w="2614" w:type="dxa"/>
            <w:gridSpan w:val="2"/>
            <w:noWrap w:val="0"/>
            <w:vAlign w:val="center"/>
          </w:tcPr>
          <w:p>
            <w:pPr>
              <w:spacing w:line="400" w:lineRule="exact"/>
              <w:outlineLvl w:val="0"/>
              <w:rPr>
                <w:rFonts w:hint="default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省外转化数量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pacing w:line="400" w:lineRule="exact"/>
              <w:jc w:val="right"/>
              <w:outlineLvl w:val="0"/>
              <w:rPr>
                <w:rFonts w:hint="default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</w:trPr>
        <w:tc>
          <w:tcPr>
            <w:tcW w:w="3003" w:type="dxa"/>
            <w:gridSpan w:val="2"/>
            <w:vMerge w:val="restart"/>
            <w:noWrap w:val="0"/>
            <w:vAlign w:val="center"/>
          </w:tcPr>
          <w:p>
            <w:pPr>
              <w:spacing w:line="400" w:lineRule="exact"/>
              <w:outlineLvl w:val="0"/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2023-2024年度本单位转化科技成果金额（以已进行技术合同登记为准）</w:t>
            </w:r>
          </w:p>
        </w:tc>
        <w:tc>
          <w:tcPr>
            <w:tcW w:w="1790" w:type="dxa"/>
            <w:noWrap w:val="0"/>
            <w:vAlign w:val="center"/>
          </w:tcPr>
          <w:p>
            <w:pPr>
              <w:spacing w:line="400" w:lineRule="exact"/>
              <w:jc w:val="right"/>
              <w:outlineLvl w:val="0"/>
              <w:rPr>
                <w:rFonts w:hint="eastAsia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万元</w:t>
            </w:r>
          </w:p>
        </w:tc>
        <w:tc>
          <w:tcPr>
            <w:tcW w:w="2614" w:type="dxa"/>
            <w:gridSpan w:val="2"/>
            <w:noWrap w:val="0"/>
            <w:vAlign w:val="center"/>
          </w:tcPr>
          <w:p>
            <w:pPr>
              <w:spacing w:line="400" w:lineRule="exact"/>
              <w:jc w:val="right"/>
              <w:outlineLvl w:val="0"/>
              <w:rPr>
                <w:rFonts w:hint="default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省内转化金额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pacing w:line="400" w:lineRule="exact"/>
              <w:jc w:val="right"/>
              <w:outlineLvl w:val="0"/>
              <w:rPr>
                <w:rFonts w:hint="eastAsia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</w:trPr>
        <w:tc>
          <w:tcPr>
            <w:tcW w:w="3003" w:type="dxa"/>
            <w:gridSpan w:val="2"/>
            <w:vMerge w:val="continue"/>
            <w:noWrap w:val="0"/>
            <w:vAlign w:val="center"/>
          </w:tcPr>
          <w:p>
            <w:pPr>
              <w:spacing w:line="400" w:lineRule="exact"/>
              <w:outlineLvl w:val="0"/>
            </w:pPr>
          </w:p>
        </w:tc>
        <w:tc>
          <w:tcPr>
            <w:tcW w:w="1790" w:type="dxa"/>
            <w:noWrap w:val="0"/>
            <w:vAlign w:val="center"/>
          </w:tcPr>
          <w:p>
            <w:pPr>
              <w:spacing w:line="400" w:lineRule="exact"/>
              <w:jc w:val="right"/>
              <w:outlineLvl w:val="0"/>
              <w:rPr>
                <w:rFonts w:hint="eastAsia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万元</w:t>
            </w:r>
          </w:p>
        </w:tc>
        <w:tc>
          <w:tcPr>
            <w:tcW w:w="2614" w:type="dxa"/>
            <w:gridSpan w:val="2"/>
            <w:noWrap w:val="0"/>
            <w:vAlign w:val="center"/>
          </w:tcPr>
          <w:p>
            <w:pPr>
              <w:spacing w:line="400" w:lineRule="exact"/>
              <w:jc w:val="right"/>
              <w:outlineLvl w:val="0"/>
              <w:rPr>
                <w:rFonts w:hint="default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省外转化金额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pacing w:line="400" w:lineRule="exact"/>
              <w:jc w:val="right"/>
              <w:outlineLvl w:val="0"/>
              <w:rPr>
                <w:rFonts w:hint="eastAsia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3003" w:type="dxa"/>
            <w:gridSpan w:val="2"/>
            <w:noWrap w:val="0"/>
            <w:vAlign w:val="center"/>
          </w:tcPr>
          <w:p>
            <w:pPr>
              <w:spacing w:line="400" w:lineRule="exact"/>
              <w:outlineLvl w:val="0"/>
              <w:rPr>
                <w:rFonts w:hint="default" w:ascii="仿宋" w:hAnsi="仿宋" w:eastAsia="仿宋" w:cs="仿宋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val="en-US" w:eastAsia="zh-CN"/>
              </w:rPr>
              <w:t>服务企业数量</w:t>
            </w:r>
          </w:p>
        </w:tc>
        <w:tc>
          <w:tcPr>
            <w:tcW w:w="1790" w:type="dxa"/>
            <w:noWrap w:val="0"/>
            <w:vAlign w:val="center"/>
          </w:tcPr>
          <w:p>
            <w:pPr>
              <w:spacing w:line="400" w:lineRule="exact"/>
              <w:jc w:val="right"/>
              <w:outlineLvl w:val="0"/>
              <w:rPr>
                <w:rFonts w:hint="default" w:ascii="仿宋" w:hAnsi="仿宋" w:eastAsia="仿宋" w:cs="仿宋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val="en-US" w:eastAsia="zh-CN"/>
              </w:rPr>
              <w:t>家次</w:t>
            </w:r>
          </w:p>
        </w:tc>
        <w:tc>
          <w:tcPr>
            <w:tcW w:w="2614" w:type="dxa"/>
            <w:gridSpan w:val="2"/>
            <w:noWrap w:val="0"/>
            <w:vAlign w:val="center"/>
          </w:tcPr>
          <w:p>
            <w:pPr>
              <w:spacing w:line="400" w:lineRule="exact"/>
              <w:jc w:val="right"/>
              <w:outlineLvl w:val="0"/>
              <w:rPr>
                <w:rFonts w:hint="default" w:ascii="仿宋" w:hAnsi="仿宋" w:eastAsia="仿宋" w:cs="仿宋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val="en-US" w:eastAsia="zh-CN"/>
              </w:rPr>
              <w:t>组织或参与撮合活动数量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pacing w:line="400" w:lineRule="exact"/>
              <w:jc w:val="right"/>
              <w:outlineLvl w:val="0"/>
              <w:rPr>
                <w:rFonts w:hint="default" w:ascii="仿宋" w:hAnsi="仿宋" w:eastAsia="仿宋" w:cs="仿宋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val="en-US" w:eastAsia="zh-CN"/>
              </w:rPr>
              <w:t>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3003" w:type="dxa"/>
            <w:gridSpan w:val="2"/>
            <w:noWrap w:val="0"/>
            <w:vAlign w:val="center"/>
          </w:tcPr>
          <w:p>
            <w:pPr>
              <w:spacing w:line="400" w:lineRule="exact"/>
              <w:outlineLvl w:val="0"/>
              <w:rPr>
                <w:rFonts w:hint="default" w:ascii="仿宋" w:hAnsi="仿宋" w:eastAsia="仿宋" w:cs="仿宋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val="en-US" w:eastAsia="zh-CN"/>
              </w:rPr>
              <w:t>直接或间接经济效益</w:t>
            </w:r>
          </w:p>
        </w:tc>
        <w:tc>
          <w:tcPr>
            <w:tcW w:w="6105" w:type="dxa"/>
            <w:gridSpan w:val="4"/>
            <w:noWrap w:val="0"/>
            <w:vAlign w:val="center"/>
          </w:tcPr>
          <w:p>
            <w:pPr>
              <w:spacing w:line="400" w:lineRule="exact"/>
              <w:jc w:val="right"/>
              <w:outlineLvl w:val="0"/>
              <w:rPr>
                <w:rFonts w:hint="default" w:ascii="仿宋" w:hAnsi="仿宋" w:eastAsia="仿宋" w:cs="仿宋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val="en-US" w:eastAsia="zh-CN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82" w:hRule="atLeast"/>
        </w:trPr>
        <w:tc>
          <w:tcPr>
            <w:tcW w:w="9108" w:type="dxa"/>
            <w:gridSpan w:val="6"/>
            <w:noWrap w:val="0"/>
            <w:vAlign w:val="top"/>
          </w:tcPr>
          <w:p>
            <w:pPr>
              <w:spacing w:line="400" w:lineRule="exact"/>
              <w:jc w:val="both"/>
              <w:outlineLvl w:val="0"/>
              <w:rPr>
                <w:rFonts w:hint="eastAsia" w:ascii="黑体" w:hAnsi="黑体" w:eastAsia="黑体" w:cs="黑体"/>
                <w:b w:val="0"/>
                <w:bCs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/>
                <w:kern w:val="0"/>
                <w:sz w:val="32"/>
                <w:szCs w:val="32"/>
                <w:lang w:val="en-US" w:eastAsia="zh-CN"/>
              </w:rPr>
              <w:t>二、成果转化成效概要（800字以内）</w:t>
            </w:r>
          </w:p>
          <w:p>
            <w:pPr>
              <w:autoSpaceDN w:val="0"/>
              <w:spacing w:line="270" w:lineRule="atLeast"/>
              <w:rPr>
                <w:rFonts w:hint="default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（主要包括：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科技成果转化政策制度建设情况，成果转化服务机构建设情况，成果转化服务人员队伍建设情况，现有可转化科技成果情况</w:t>
            </w:r>
          </w:p>
          <w:p>
            <w:pPr>
              <w:pStyle w:val="2"/>
              <w:ind w:left="0" w:leftChars="0"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国家、省、市政策执行落实情况，产学研合作、服务企业、开展参加撮合对接活动情况，服务地方绩效情况，本单位成果转化积极性和主动性，转化科技成果与全省重点产业发展方向契合程度，与省、市相关部门成果转化工作配合程度等</w:t>
            </w:r>
            <w:r>
              <w:rPr>
                <w:rFonts w:hint="eastAsia"/>
                <w:lang w:val="en-US" w:eastAsia="zh-CN"/>
              </w:rPr>
              <w:t>）</w:t>
            </w:r>
          </w:p>
          <w:p>
            <w:pPr>
              <w:pStyle w:val="2"/>
              <w:ind w:left="0" w:leftChars="0" w:firstLine="0" w:firstLineChars="0"/>
              <w:rPr>
                <w:rFonts w:hint="eastAsia"/>
                <w:lang w:val="en-US" w:eastAsia="zh-CN"/>
              </w:rPr>
            </w:pPr>
          </w:p>
          <w:p>
            <w:pPr>
              <w:pStyle w:val="2"/>
              <w:ind w:left="0" w:leftChars="0" w:firstLine="0" w:firstLineChars="0"/>
              <w:rPr>
                <w:rFonts w:hint="default"/>
                <w:lang w:val="en-US" w:eastAsia="zh-CN"/>
              </w:rPr>
            </w:pPr>
          </w:p>
        </w:tc>
      </w:tr>
    </w:tbl>
    <w:p>
      <w:pP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br w:type="page"/>
      </w:r>
    </w:p>
    <w:p>
      <w:pP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附件2</w:t>
      </w: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2023年-2024年科技成果转化工作总结</w:t>
      </w: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（模板）</w:t>
      </w:r>
    </w:p>
    <w:p>
      <w:pPr>
        <w:pStyle w:val="2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</w:p>
    <w:p>
      <w:pPr>
        <w:pStyle w:val="2"/>
        <w:spacing w:line="240" w:lineRule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一、基本情况</w:t>
      </w:r>
    </w:p>
    <w:p>
      <w:pPr>
        <w:pStyle w:val="2"/>
        <w:spacing w:line="240" w:lineRule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（包括科技成果转化政策制度建设情况、成果转化服务机构建设情况、成果转化服务人员建设情况、现有可转化科技成果情况、国家、省、市政策执行落实情况等。）</w:t>
      </w:r>
    </w:p>
    <w:p>
      <w:pPr>
        <w:pStyle w:val="2"/>
        <w:spacing w:line="240" w:lineRule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二、成果转化工作取得成效</w:t>
      </w:r>
    </w:p>
    <w:p>
      <w:pPr>
        <w:pStyle w:val="2"/>
        <w:spacing w:line="240" w:lineRule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（重点阐述省内科技成果转化取得的成效）</w:t>
      </w:r>
    </w:p>
    <w:p>
      <w:pPr>
        <w:pStyle w:val="2"/>
        <w:spacing w:line="240" w:lineRule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三、主要经验做法</w:t>
      </w:r>
    </w:p>
    <w:p>
      <w:pPr>
        <w:pStyle w:val="2"/>
        <w:spacing w:line="240" w:lineRule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四、成果转化典型案例（2-3个）</w:t>
      </w:r>
    </w:p>
    <w:p>
      <w:pPr>
        <w:pStyle w:val="2"/>
        <w:spacing w:line="240" w:lineRule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（省内成果转化案例）</w:t>
      </w:r>
    </w:p>
    <w:p>
      <w:pPr>
        <w:pStyle w:val="2"/>
        <w:spacing w:line="240" w:lineRule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五、下步工作重点及安排</w:t>
      </w:r>
    </w:p>
    <w:p>
      <w:pPr>
        <w:pStyle w:val="2"/>
        <w:spacing w:line="240" w:lineRule="auto"/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</w:pPr>
    </w:p>
    <w:p>
      <w:pPr>
        <w:pStyle w:val="2"/>
        <w:spacing w:line="240" w:lineRule="auto"/>
        <w:ind w:left="0" w:leftChars="0" w:firstLine="0" w:firstLineChars="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pStyle w:val="2"/>
        <w:spacing w:line="240" w:lineRule="auto"/>
        <w:ind w:left="0" w:leftChars="0"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附件：1.本单位可转化科技成果清单</w:t>
      </w:r>
    </w:p>
    <w:p>
      <w:pPr>
        <w:pStyle w:val="2"/>
        <w:spacing w:line="240" w:lineRule="auto"/>
        <w:ind w:left="0" w:leftChars="0" w:firstLine="1600" w:firstLineChars="500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2.2023-2024年度省内转化科技成果清单</w:t>
      </w:r>
    </w:p>
    <w:p>
      <w:pPr>
        <w:pStyle w:val="2"/>
        <w:spacing w:line="240" w:lineRule="auto"/>
        <w:ind w:left="1596" w:leftChars="760" w:firstLine="0" w:firstLineChars="0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3.2023-2024年度产学研服务、撮合对接活动清单</w:t>
      </w:r>
    </w:p>
    <w:p>
      <w:pP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附件2-1</w:t>
      </w: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本单位可转化科技成果清单（模板）</w:t>
      </w: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填报单位：（盖章）</w:t>
      </w:r>
    </w:p>
    <w:tbl>
      <w:tblPr>
        <w:tblStyle w:val="6"/>
        <w:tblpPr w:leftFromText="180" w:rightFromText="180" w:vertAnchor="text" w:horzAnchor="page" w:tblpXSpec="center" w:tblpY="417"/>
        <w:tblOverlap w:val="never"/>
        <w:tblW w:w="10561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3"/>
        <w:gridCol w:w="857"/>
        <w:gridCol w:w="986"/>
        <w:gridCol w:w="1253"/>
        <w:gridCol w:w="954"/>
        <w:gridCol w:w="1200"/>
        <w:gridCol w:w="1275"/>
        <w:gridCol w:w="1547"/>
        <w:gridCol w:w="1032"/>
        <w:gridCol w:w="96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8" w:hRule="atLeast"/>
          <w:jc w:val="center"/>
        </w:trPr>
        <w:tc>
          <w:tcPr>
            <w:tcW w:w="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成果名称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项目负责人职务/职称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技术领域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拟转化方式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拟转化金额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成果介绍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（100-200字）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联系人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联系电话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jc w:val="center"/>
        </w:trPr>
        <w:tc>
          <w:tcPr>
            <w:tcW w:w="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</w:tbl>
    <w:p>
      <w:pPr>
        <w:pStyle w:val="2"/>
        <w:ind w:left="0" w:leftChars="0" w:firstLine="0" w:firstLineChars="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联系人：        联系电话：</w:t>
      </w:r>
    </w:p>
    <w:p>
      <w:pP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</w:p>
    <w:p>
      <w:pP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br w:type="page"/>
      </w:r>
    </w:p>
    <w:p>
      <w:pPr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附件2-2</w:t>
      </w: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2023-2024年度省内转化科技成果清单</w:t>
      </w: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（模板）</w:t>
      </w:r>
    </w:p>
    <w:p>
      <w:pPr>
        <w:pStyle w:val="2"/>
        <w:rPr>
          <w:rFonts w:hint="eastAsia"/>
          <w:lang w:val="en-US" w:eastAsia="zh-CN"/>
        </w:rPr>
      </w:pP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填报单位：（盖章）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8"/>
        <w:gridCol w:w="1723"/>
        <w:gridCol w:w="1148"/>
        <w:gridCol w:w="2327"/>
        <w:gridCol w:w="876"/>
        <w:gridCol w:w="798"/>
        <w:gridCol w:w="7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center"/>
              <w:textAlignment w:val="auto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1723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center"/>
              <w:textAlignment w:val="auto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认定登记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center"/>
              <w:textAlignment w:val="auto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合同编号</w:t>
            </w:r>
          </w:p>
        </w:tc>
        <w:tc>
          <w:tcPr>
            <w:tcW w:w="1148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center"/>
              <w:textAlignment w:val="auto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合同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center"/>
              <w:textAlignment w:val="auto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名称</w:t>
            </w:r>
          </w:p>
        </w:tc>
        <w:tc>
          <w:tcPr>
            <w:tcW w:w="2327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center"/>
              <w:textAlignment w:val="auto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技术合同成交额（万元）</w:t>
            </w:r>
          </w:p>
        </w:tc>
        <w:tc>
          <w:tcPr>
            <w:tcW w:w="876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center"/>
              <w:textAlignment w:val="auto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承担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center"/>
              <w:textAlignment w:val="auto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单位</w:t>
            </w:r>
          </w:p>
        </w:tc>
        <w:tc>
          <w:tcPr>
            <w:tcW w:w="798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center"/>
              <w:textAlignment w:val="auto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转化市别</w:t>
            </w:r>
          </w:p>
        </w:tc>
        <w:tc>
          <w:tcPr>
            <w:tcW w:w="798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" w:type="dxa"/>
            <w:vAlign w:val="top"/>
          </w:tcPr>
          <w:p>
            <w:pPr>
              <w:pStyle w:val="2"/>
              <w:ind w:left="0" w:leftChars="0" w:firstLine="0" w:firstLineChars="0"/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723" w:type="dxa"/>
            <w:vAlign w:val="top"/>
          </w:tcPr>
          <w:p>
            <w:pPr>
              <w:pStyle w:val="2"/>
              <w:ind w:left="0" w:leftChars="0" w:firstLine="0" w:firstLineChars="0"/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148" w:type="dxa"/>
            <w:vAlign w:val="top"/>
          </w:tcPr>
          <w:p>
            <w:pPr>
              <w:pStyle w:val="2"/>
              <w:ind w:left="0" w:leftChars="0" w:firstLine="0" w:firstLineChars="0"/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327" w:type="dxa"/>
            <w:vAlign w:val="top"/>
          </w:tcPr>
          <w:p>
            <w:pPr>
              <w:pStyle w:val="2"/>
              <w:ind w:left="0" w:leftChars="0" w:firstLine="0" w:firstLineChars="0"/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76" w:type="dxa"/>
            <w:vAlign w:val="top"/>
          </w:tcPr>
          <w:p>
            <w:pPr>
              <w:pStyle w:val="2"/>
              <w:ind w:left="0" w:leftChars="0" w:firstLine="0" w:firstLineChars="0"/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98" w:type="dxa"/>
            <w:vAlign w:val="top"/>
          </w:tcPr>
          <w:p>
            <w:pPr>
              <w:pStyle w:val="2"/>
              <w:ind w:left="0" w:leftChars="0" w:firstLine="0" w:firstLineChars="0"/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98" w:type="dxa"/>
            <w:vAlign w:val="top"/>
          </w:tcPr>
          <w:p>
            <w:pPr>
              <w:pStyle w:val="2"/>
              <w:ind w:left="0" w:leftChars="0" w:firstLine="0" w:firstLineChars="0"/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" w:type="dxa"/>
            <w:vAlign w:val="top"/>
          </w:tcPr>
          <w:p>
            <w:pPr>
              <w:pStyle w:val="2"/>
              <w:ind w:left="0" w:leftChars="0" w:firstLine="0" w:firstLineChars="0"/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723" w:type="dxa"/>
            <w:vAlign w:val="top"/>
          </w:tcPr>
          <w:p>
            <w:pPr>
              <w:pStyle w:val="2"/>
              <w:ind w:left="0" w:leftChars="0" w:firstLine="0" w:firstLineChars="0"/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148" w:type="dxa"/>
            <w:vAlign w:val="top"/>
          </w:tcPr>
          <w:p>
            <w:pPr>
              <w:pStyle w:val="2"/>
              <w:ind w:left="0" w:leftChars="0" w:firstLine="0" w:firstLineChars="0"/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327" w:type="dxa"/>
            <w:vAlign w:val="top"/>
          </w:tcPr>
          <w:p>
            <w:pPr>
              <w:pStyle w:val="2"/>
              <w:ind w:left="0" w:leftChars="0" w:firstLine="0" w:firstLineChars="0"/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76" w:type="dxa"/>
            <w:vAlign w:val="top"/>
          </w:tcPr>
          <w:p>
            <w:pPr>
              <w:pStyle w:val="2"/>
              <w:ind w:left="0" w:leftChars="0" w:firstLine="0" w:firstLineChars="0"/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98" w:type="dxa"/>
            <w:vAlign w:val="top"/>
          </w:tcPr>
          <w:p>
            <w:pPr>
              <w:pStyle w:val="2"/>
              <w:ind w:left="0" w:leftChars="0" w:firstLine="0" w:firstLineChars="0"/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798" w:type="dxa"/>
            <w:vAlign w:val="top"/>
          </w:tcPr>
          <w:p>
            <w:pPr>
              <w:pStyle w:val="2"/>
              <w:ind w:left="0" w:leftChars="0" w:firstLine="0" w:firstLineChars="0"/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>
      <w:pPr>
        <w:pStyle w:val="2"/>
        <w:ind w:left="0" w:leftChars="0" w:firstLine="0" w:firstLineChars="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联系人：        联系电话：</w:t>
      </w: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br w:type="page"/>
      </w:r>
    </w:p>
    <w:p>
      <w:pPr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附件2-3</w:t>
      </w: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2023-2024年度产学研服务、撮合对接活动清单（模板）</w:t>
      </w:r>
    </w:p>
    <w:p>
      <w:pPr>
        <w:pStyle w:val="2"/>
        <w:rPr>
          <w:rFonts w:hint="eastAsia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填报单位：（盖章）</w:t>
      </w:r>
    </w:p>
    <w:tbl>
      <w:tblPr>
        <w:tblStyle w:val="7"/>
        <w:tblW w:w="94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7"/>
        <w:gridCol w:w="750"/>
        <w:gridCol w:w="2250"/>
        <w:gridCol w:w="697"/>
        <w:gridCol w:w="761"/>
        <w:gridCol w:w="932"/>
        <w:gridCol w:w="760"/>
        <w:gridCol w:w="1050"/>
        <w:gridCol w:w="804"/>
        <w:gridCol w:w="7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7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75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活动名称</w:t>
            </w:r>
          </w:p>
        </w:tc>
        <w:tc>
          <w:tcPr>
            <w:tcW w:w="225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活动类型（对接路演，推介会，企业行、座谈会等）</w:t>
            </w:r>
          </w:p>
        </w:tc>
        <w:tc>
          <w:tcPr>
            <w:tcW w:w="697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主办单位</w:t>
            </w:r>
          </w:p>
        </w:tc>
        <w:tc>
          <w:tcPr>
            <w:tcW w:w="761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产业领域</w:t>
            </w:r>
          </w:p>
        </w:tc>
        <w:tc>
          <w:tcPr>
            <w:tcW w:w="932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对接技术和项目数量</w:t>
            </w:r>
          </w:p>
        </w:tc>
        <w:tc>
          <w:tcPr>
            <w:tcW w:w="76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参与人数</w:t>
            </w:r>
          </w:p>
        </w:tc>
        <w:tc>
          <w:tcPr>
            <w:tcW w:w="105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服务企业数</w:t>
            </w:r>
          </w:p>
        </w:tc>
        <w:tc>
          <w:tcPr>
            <w:tcW w:w="804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举办时间</w:t>
            </w:r>
          </w:p>
        </w:tc>
        <w:tc>
          <w:tcPr>
            <w:tcW w:w="75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举办地点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7" w:type="dxa"/>
          </w:tcPr>
          <w:p>
            <w:pPr>
              <w:pStyle w:val="2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50" w:type="dxa"/>
          </w:tcPr>
          <w:p>
            <w:pPr>
              <w:pStyle w:val="2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250" w:type="dxa"/>
          </w:tcPr>
          <w:p>
            <w:pPr>
              <w:pStyle w:val="2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97" w:type="dxa"/>
          </w:tcPr>
          <w:p>
            <w:pPr>
              <w:pStyle w:val="2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61" w:type="dxa"/>
          </w:tcPr>
          <w:p>
            <w:pPr>
              <w:pStyle w:val="2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932" w:type="dxa"/>
          </w:tcPr>
          <w:p>
            <w:pPr>
              <w:pStyle w:val="2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60" w:type="dxa"/>
          </w:tcPr>
          <w:p>
            <w:pPr>
              <w:pStyle w:val="2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50" w:type="dxa"/>
          </w:tcPr>
          <w:p>
            <w:pPr>
              <w:pStyle w:val="2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04" w:type="dxa"/>
          </w:tcPr>
          <w:p>
            <w:pPr>
              <w:pStyle w:val="2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50" w:type="dxa"/>
          </w:tcPr>
          <w:p>
            <w:pPr>
              <w:pStyle w:val="2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7" w:type="dxa"/>
          </w:tcPr>
          <w:p>
            <w:pPr>
              <w:pStyle w:val="2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50" w:type="dxa"/>
          </w:tcPr>
          <w:p>
            <w:pPr>
              <w:pStyle w:val="2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250" w:type="dxa"/>
          </w:tcPr>
          <w:p>
            <w:pPr>
              <w:pStyle w:val="2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97" w:type="dxa"/>
          </w:tcPr>
          <w:p>
            <w:pPr>
              <w:pStyle w:val="2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61" w:type="dxa"/>
          </w:tcPr>
          <w:p>
            <w:pPr>
              <w:pStyle w:val="2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932" w:type="dxa"/>
          </w:tcPr>
          <w:p>
            <w:pPr>
              <w:pStyle w:val="2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60" w:type="dxa"/>
          </w:tcPr>
          <w:p>
            <w:pPr>
              <w:pStyle w:val="2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50" w:type="dxa"/>
          </w:tcPr>
          <w:p>
            <w:pPr>
              <w:pStyle w:val="2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04" w:type="dxa"/>
          </w:tcPr>
          <w:p>
            <w:pPr>
              <w:pStyle w:val="2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50" w:type="dxa"/>
          </w:tcPr>
          <w:p>
            <w:pPr>
              <w:pStyle w:val="2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pStyle w:val="2"/>
        <w:ind w:left="0" w:leftChars="0" w:firstLine="0" w:firstLineChars="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联系人：        联系电话：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br w:type="page"/>
      </w:r>
    </w:p>
    <w:p>
      <w:pPr>
        <w:pStyle w:val="2"/>
        <w:ind w:left="0" w:leftChars="0" w:firstLine="0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3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/>
        <w:jc w:val="center"/>
        <w:textAlignment w:val="auto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>高校院所科技成果省内转化</w:t>
      </w:r>
      <w:r>
        <w:rPr>
          <w:rFonts w:hint="eastAsia" w:ascii="宋体" w:hAnsi="宋体"/>
          <w:b/>
          <w:sz w:val="44"/>
          <w:szCs w:val="44"/>
        </w:rPr>
        <w:t>评价指标</w:t>
      </w:r>
    </w:p>
    <w:tbl>
      <w:tblPr>
        <w:tblStyle w:val="6"/>
        <w:tblW w:w="87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4"/>
        <w:gridCol w:w="63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2394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N w:val="0"/>
              <w:spacing w:line="270" w:lineRule="atLeas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一级指标</w:t>
            </w:r>
          </w:p>
        </w:tc>
        <w:tc>
          <w:tcPr>
            <w:tcW w:w="6328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N w:val="0"/>
              <w:spacing w:line="270" w:lineRule="atLeas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二级指标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2394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N w:val="0"/>
              <w:spacing w:line="270" w:lineRule="atLeas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名称</w:t>
            </w:r>
          </w:p>
        </w:tc>
        <w:tc>
          <w:tcPr>
            <w:tcW w:w="6328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N w:val="0"/>
              <w:spacing w:line="270" w:lineRule="atLeas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94" w:type="dxa"/>
            <w:vMerge w:val="restar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N w:val="0"/>
              <w:spacing w:line="270" w:lineRule="atLeast"/>
              <w:jc w:val="center"/>
              <w:rPr>
                <w:rFonts w:hint="default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4"/>
              </w:rPr>
              <w:t>1.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工作体系</w:t>
            </w:r>
          </w:p>
          <w:p>
            <w:pPr>
              <w:autoSpaceDN w:val="0"/>
              <w:spacing w:line="270" w:lineRule="atLeast"/>
              <w:jc w:val="both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6328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N w:val="0"/>
              <w:spacing w:line="270" w:lineRule="atLeast"/>
              <w:ind w:firstLine="350" w:firstLineChars="146"/>
              <w:rPr>
                <w:rFonts w:hint="default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科技成果转化政策制度建设情况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94" w:type="dxa"/>
            <w:vMerge w:val="continue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N w:val="0"/>
              <w:spacing w:line="270" w:lineRule="atLeast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6328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N w:val="0"/>
              <w:spacing w:line="270" w:lineRule="atLeast"/>
              <w:ind w:firstLine="350" w:firstLineChars="146"/>
              <w:rPr>
                <w:rFonts w:hint="default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成果转化服务机构建设情况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94" w:type="dxa"/>
            <w:vMerge w:val="continue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N w:val="0"/>
              <w:spacing w:line="270" w:lineRule="atLeast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6328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N w:val="0"/>
              <w:spacing w:line="270" w:lineRule="atLeast"/>
              <w:ind w:firstLine="350" w:firstLineChars="146"/>
              <w:rPr>
                <w:rFonts w:hint="default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成果转化服务人员队伍建设情况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94" w:type="dxa"/>
            <w:vMerge w:val="continue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N w:val="0"/>
              <w:spacing w:line="270" w:lineRule="atLeast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6328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N w:val="0"/>
              <w:spacing w:line="270" w:lineRule="atLeast"/>
              <w:ind w:firstLine="350" w:firstLineChars="146"/>
              <w:rPr>
                <w:rFonts w:hint="default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现有可转化科技成果情况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94" w:type="dxa"/>
            <w:vMerge w:val="continue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N w:val="0"/>
              <w:spacing w:line="270" w:lineRule="atLeast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6328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N w:val="0"/>
              <w:spacing w:line="270" w:lineRule="atLeast"/>
              <w:ind w:firstLine="350" w:firstLineChars="146"/>
              <w:rPr>
                <w:rFonts w:hint="default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国家、省、市政策执行落实情况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94" w:type="dxa"/>
            <w:vMerge w:val="restar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N w:val="0"/>
              <w:spacing w:line="270" w:lineRule="atLeas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2.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成果转化</w:t>
            </w:r>
            <w:r>
              <w:rPr>
                <w:rFonts w:ascii="Times New Roman" w:hAnsi="Times New Roman" w:eastAsia="仿宋_GB2312"/>
                <w:sz w:val="24"/>
              </w:rPr>
              <w:t>绩效</w:t>
            </w:r>
          </w:p>
          <w:p>
            <w:pPr>
              <w:autoSpaceDN w:val="0"/>
              <w:spacing w:line="270" w:lineRule="atLeast"/>
              <w:jc w:val="both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6328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N w:val="0"/>
              <w:spacing w:line="270" w:lineRule="atLeast"/>
              <w:ind w:firstLine="350" w:firstLineChars="146"/>
              <w:rPr>
                <w:rFonts w:hint="eastAsia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4"/>
              </w:rPr>
              <w:t>本单位科技成果省内转化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数量（已做技术合同认定登记）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94" w:type="dxa"/>
            <w:vMerge w:val="continue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N w:val="0"/>
              <w:spacing w:line="270" w:lineRule="atLeast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6328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N w:val="0"/>
              <w:spacing w:line="270" w:lineRule="atLeast"/>
              <w:ind w:firstLine="350" w:firstLineChars="146"/>
              <w:rPr>
                <w:rFonts w:hint="default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本单位科技成果省内转化金额（已做技术合同认定登记）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94" w:type="dxa"/>
            <w:vMerge w:val="continue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N w:val="0"/>
              <w:spacing w:line="270" w:lineRule="atLeast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6328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N w:val="0"/>
              <w:spacing w:line="270" w:lineRule="atLeast"/>
              <w:ind w:firstLine="350" w:firstLineChars="146"/>
              <w:rPr>
                <w:rFonts w:hint="default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产学研合作、服务企业、开展参加撮合对接活动情况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94" w:type="dxa"/>
            <w:vMerge w:val="continue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N w:val="0"/>
              <w:spacing w:line="270" w:lineRule="atLeast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6328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N w:val="0"/>
              <w:spacing w:line="270" w:lineRule="atLeast"/>
              <w:ind w:firstLine="350" w:firstLineChars="146"/>
              <w:rPr>
                <w:rFonts w:hint="default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服务地方绩效情况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94" w:type="dxa"/>
            <w:vMerge w:val="continue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N w:val="0"/>
              <w:spacing w:line="270" w:lineRule="atLeast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6328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N w:val="0"/>
              <w:spacing w:line="270" w:lineRule="atLeast"/>
              <w:ind w:firstLine="350" w:firstLineChars="146"/>
              <w:rPr>
                <w:rFonts w:hint="default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直接或间接经济效益和社会效益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8" w:hRule="atLeast"/>
          <w:jc w:val="center"/>
        </w:trPr>
        <w:tc>
          <w:tcPr>
            <w:tcW w:w="2394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N w:val="0"/>
              <w:spacing w:line="270" w:lineRule="atLeast"/>
              <w:jc w:val="center"/>
              <w:rPr>
                <w:rFonts w:hint="default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3</w:t>
            </w:r>
            <w:r>
              <w:rPr>
                <w:rFonts w:ascii="Times New Roman" w:hAnsi="Times New Roman" w:eastAsia="仿宋_GB2312"/>
                <w:sz w:val="24"/>
              </w:rPr>
              <w:t>.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总体评价</w:t>
            </w:r>
          </w:p>
          <w:p>
            <w:pPr>
              <w:autoSpaceDN w:val="0"/>
              <w:spacing w:line="270" w:lineRule="atLeast"/>
              <w:jc w:val="both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6328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N w:val="0"/>
              <w:spacing w:line="270" w:lineRule="atLeast"/>
              <w:ind w:firstLine="350" w:firstLineChars="146"/>
              <w:rPr>
                <w:rFonts w:hint="default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本单位成果转化积极性和主动性，转化科技成果与全省重点产业发展方向契合程度，与省、市相关部门成果转化工作配合程度。</w:t>
            </w:r>
          </w:p>
        </w:tc>
      </w:tr>
    </w:tbl>
    <w:p>
      <w:pPr>
        <w:pStyle w:val="2"/>
        <w:ind w:left="0" w:leftChars="0" w:firstLine="0"/>
        <w:rPr>
          <w:rFonts w:hint="eastAsia" w:ascii="宋体" w:hAnsi="宋体"/>
          <w:b/>
          <w:sz w:val="44"/>
          <w:szCs w:val="44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br w:type="page"/>
      </w:r>
    </w:p>
    <w:p>
      <w:pPr>
        <w:pStyle w:val="2"/>
        <w:ind w:left="0" w:leftChars="0" w:firstLine="0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4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/>
        <w:jc w:val="center"/>
        <w:textAlignment w:val="auto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>企业科技成果省内转化</w:t>
      </w:r>
      <w:r>
        <w:rPr>
          <w:rFonts w:hint="eastAsia" w:ascii="宋体" w:hAnsi="宋体"/>
          <w:b/>
          <w:sz w:val="44"/>
          <w:szCs w:val="44"/>
        </w:rPr>
        <w:t>评价指标</w:t>
      </w:r>
    </w:p>
    <w:tbl>
      <w:tblPr>
        <w:tblStyle w:val="6"/>
        <w:tblW w:w="86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4"/>
        <w:gridCol w:w="62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2394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N w:val="0"/>
              <w:spacing w:line="270" w:lineRule="atLeas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一级指标</w:t>
            </w:r>
          </w:p>
        </w:tc>
        <w:tc>
          <w:tcPr>
            <w:tcW w:w="62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N w:val="0"/>
              <w:spacing w:line="270" w:lineRule="atLeas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二级指标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2394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N w:val="0"/>
              <w:spacing w:line="270" w:lineRule="atLeas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名称</w:t>
            </w:r>
          </w:p>
        </w:tc>
        <w:tc>
          <w:tcPr>
            <w:tcW w:w="62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N w:val="0"/>
              <w:spacing w:line="270" w:lineRule="atLeas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94" w:type="dxa"/>
            <w:vMerge w:val="restar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N w:val="0"/>
              <w:spacing w:line="270" w:lineRule="atLeast"/>
              <w:jc w:val="center"/>
              <w:rPr>
                <w:rFonts w:hint="default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4"/>
              </w:rPr>
              <w:t>1.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工作体系</w:t>
            </w:r>
          </w:p>
          <w:p>
            <w:pPr>
              <w:autoSpaceDN w:val="0"/>
              <w:spacing w:line="270" w:lineRule="atLeas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3</w:t>
            </w:r>
            <w:r>
              <w:rPr>
                <w:rFonts w:ascii="Times New Roman" w:hAnsi="Times New Roman" w:eastAsia="仿宋_GB2312"/>
                <w:sz w:val="24"/>
              </w:rPr>
              <w:t>0分</w:t>
            </w:r>
          </w:p>
        </w:tc>
        <w:tc>
          <w:tcPr>
            <w:tcW w:w="62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N w:val="0"/>
              <w:spacing w:line="270" w:lineRule="atLeast"/>
              <w:ind w:firstLine="350" w:firstLineChars="146"/>
              <w:rPr>
                <w:rFonts w:hint="default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科技成果转化相关政策制度建设情况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94" w:type="dxa"/>
            <w:vMerge w:val="continue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N w:val="0"/>
              <w:spacing w:line="270" w:lineRule="atLeast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62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N w:val="0"/>
              <w:spacing w:line="270" w:lineRule="atLeast"/>
              <w:ind w:firstLine="350" w:firstLineChars="146"/>
              <w:rPr>
                <w:rFonts w:hint="default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本单位成果转化服务机构建设情况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94" w:type="dxa"/>
            <w:vMerge w:val="continue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N w:val="0"/>
              <w:spacing w:line="270" w:lineRule="atLeast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62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N w:val="0"/>
              <w:spacing w:line="270" w:lineRule="atLeast"/>
              <w:ind w:firstLine="350" w:firstLineChars="146"/>
              <w:rPr>
                <w:rFonts w:hint="default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成果转化服务人员队伍建设情况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94" w:type="dxa"/>
            <w:vMerge w:val="continue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N w:val="0"/>
              <w:spacing w:line="270" w:lineRule="atLeast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62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N w:val="0"/>
              <w:spacing w:line="270" w:lineRule="atLeast"/>
              <w:ind w:firstLine="350" w:firstLineChars="146"/>
              <w:rPr>
                <w:rFonts w:hint="default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现有原创可转化科技成果情况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2394" w:type="dxa"/>
            <w:vMerge w:val="restar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N w:val="0"/>
              <w:spacing w:line="270" w:lineRule="atLeas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2.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成果转化</w:t>
            </w:r>
            <w:r>
              <w:rPr>
                <w:rFonts w:ascii="Times New Roman" w:hAnsi="Times New Roman" w:eastAsia="仿宋_GB2312"/>
                <w:sz w:val="24"/>
              </w:rPr>
              <w:t>绩效</w:t>
            </w:r>
          </w:p>
          <w:p>
            <w:pPr>
              <w:autoSpaceDN w:val="0"/>
              <w:spacing w:line="270" w:lineRule="atLeas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5</w:t>
            </w:r>
            <w:r>
              <w:rPr>
                <w:rFonts w:ascii="Times New Roman" w:hAnsi="Times New Roman" w:eastAsia="仿宋_GB2312"/>
                <w:sz w:val="24"/>
              </w:rPr>
              <w:t>0分</w:t>
            </w:r>
          </w:p>
        </w:tc>
        <w:tc>
          <w:tcPr>
            <w:tcW w:w="62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N w:val="0"/>
              <w:spacing w:line="270" w:lineRule="atLeast"/>
              <w:ind w:firstLine="350" w:firstLineChars="146"/>
              <w:rPr>
                <w:rFonts w:hint="eastAsia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4"/>
              </w:rPr>
              <w:t>本单位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原创</w:t>
            </w:r>
            <w:r>
              <w:rPr>
                <w:rFonts w:ascii="Times New Roman" w:hAnsi="Times New Roman" w:eastAsia="仿宋_GB2312"/>
                <w:sz w:val="24"/>
              </w:rPr>
              <w:t>科技成果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在</w:t>
            </w:r>
            <w:r>
              <w:rPr>
                <w:rFonts w:ascii="Times New Roman" w:hAnsi="Times New Roman" w:eastAsia="仿宋_GB2312"/>
                <w:sz w:val="24"/>
              </w:rPr>
              <w:t>省内转化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数量、金额（已做技术合同认定登记）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2394" w:type="dxa"/>
            <w:vMerge w:val="continue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N w:val="0"/>
              <w:spacing w:line="270" w:lineRule="atLeast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62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N w:val="0"/>
              <w:spacing w:line="270" w:lineRule="atLeast"/>
              <w:ind w:firstLine="350" w:firstLineChars="146"/>
              <w:rPr>
                <w:rFonts w:hint="default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本单位转化省内外高校院所科技成果在辽落地数量、金额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2394" w:type="dxa"/>
            <w:vMerge w:val="continue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N w:val="0"/>
              <w:spacing w:line="270" w:lineRule="atLeast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62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N w:val="0"/>
              <w:spacing w:line="270" w:lineRule="atLeast"/>
              <w:ind w:firstLine="350" w:firstLineChars="146"/>
              <w:rPr>
                <w:rFonts w:hint="default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产学研合作、服务企业、开展参加撮合对接活动情况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2394" w:type="dxa"/>
            <w:vMerge w:val="continue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N w:val="0"/>
              <w:spacing w:line="270" w:lineRule="atLeast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62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N w:val="0"/>
              <w:spacing w:line="270" w:lineRule="atLeast"/>
              <w:ind w:firstLine="350" w:firstLineChars="146"/>
              <w:rPr>
                <w:rFonts w:hint="default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服务地方绩效情况（包括但不限于直接或间接经济效益和社会效益）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3" w:hRule="atLeast"/>
          <w:jc w:val="center"/>
        </w:trPr>
        <w:tc>
          <w:tcPr>
            <w:tcW w:w="2394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N w:val="0"/>
              <w:spacing w:line="270" w:lineRule="atLeast"/>
              <w:jc w:val="center"/>
              <w:rPr>
                <w:rFonts w:hint="default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3</w:t>
            </w:r>
            <w:r>
              <w:rPr>
                <w:rFonts w:ascii="Times New Roman" w:hAnsi="Times New Roman" w:eastAsia="仿宋_GB2312"/>
                <w:sz w:val="24"/>
              </w:rPr>
              <w:t>.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总体评价</w:t>
            </w:r>
          </w:p>
          <w:p>
            <w:pPr>
              <w:autoSpaceDN w:val="0"/>
              <w:spacing w:line="270" w:lineRule="atLeas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20</w:t>
            </w:r>
            <w:r>
              <w:rPr>
                <w:rFonts w:ascii="Times New Roman" w:hAnsi="Times New Roman" w:eastAsia="仿宋_GB2312"/>
                <w:sz w:val="24"/>
              </w:rPr>
              <w:t>分</w:t>
            </w:r>
          </w:p>
        </w:tc>
        <w:tc>
          <w:tcPr>
            <w:tcW w:w="62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N w:val="0"/>
              <w:spacing w:line="270" w:lineRule="atLeast"/>
              <w:ind w:firstLine="350" w:firstLineChars="146"/>
              <w:rPr>
                <w:rFonts w:hint="default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本单位成果转化积极性和主动性，转化科技成果与全省重点产业发展方向契合程度，与省、市相关部门成果转化工作配合程度。</w:t>
            </w:r>
          </w:p>
        </w:tc>
      </w:tr>
    </w:tbl>
    <w:p>
      <w:pPr>
        <w:pStyle w:val="2"/>
        <w:ind w:left="0" w:leftChars="0" w:firstLine="0"/>
        <w:rPr>
          <w:rFonts w:hint="eastAsia" w:ascii="宋体" w:hAnsi="宋体"/>
          <w:b/>
          <w:sz w:val="44"/>
          <w:szCs w:val="44"/>
        </w:rPr>
      </w:pPr>
    </w:p>
    <w:p>
      <w:pPr>
        <w:pStyle w:val="2"/>
        <w:ind w:left="0" w:leftChars="0" w:firstLine="0" w:firstLineChars="0"/>
        <w:rPr>
          <w:rFonts w:hint="default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WAAAAZHJzL1BLAQIUABQAAAAIAIdO4kCzSVju0AAAAAUBAAAPAAAAAAAAAAEAIAAAADgAAABk&#10;cnMvZG93bnJldi54bWxQSwECFAAUAAAACACHTuJAa4X5+zECAABhBAAADgAAAAAAAAABACAAAAA1&#10;AQAAZHJzL2Uyb0RvYy54bWxQSwUGAAAAAAYABgBZAQAA2A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A0MGU0M2RlNDcwZmZjZTJmMjA4NGE5NmVmOWVhMDMifQ=="/>
    <w:docVar w:name="KSO_WPS_MARK_KEY" w:val="11eb1e4c-58ae-4742-ba74-1145b2f8d478"/>
  </w:docVars>
  <w:rsids>
    <w:rsidRoot w:val="00000000"/>
    <w:rsid w:val="005F060F"/>
    <w:rsid w:val="00A77C25"/>
    <w:rsid w:val="010F7FF3"/>
    <w:rsid w:val="018362EB"/>
    <w:rsid w:val="02745A8B"/>
    <w:rsid w:val="059F1B2F"/>
    <w:rsid w:val="05FB4360"/>
    <w:rsid w:val="060A0D89"/>
    <w:rsid w:val="06CE620F"/>
    <w:rsid w:val="080D6AB2"/>
    <w:rsid w:val="081467CE"/>
    <w:rsid w:val="083833D1"/>
    <w:rsid w:val="095A3F88"/>
    <w:rsid w:val="0A874D1D"/>
    <w:rsid w:val="0B1E071E"/>
    <w:rsid w:val="0BAE21B6"/>
    <w:rsid w:val="0BB84DE3"/>
    <w:rsid w:val="0D8D4A52"/>
    <w:rsid w:val="0DE7156E"/>
    <w:rsid w:val="0E436FB6"/>
    <w:rsid w:val="123D0A33"/>
    <w:rsid w:val="12980BCA"/>
    <w:rsid w:val="12B11C20"/>
    <w:rsid w:val="16336CCF"/>
    <w:rsid w:val="167F5188"/>
    <w:rsid w:val="171E4694"/>
    <w:rsid w:val="17F96D4E"/>
    <w:rsid w:val="189F08EB"/>
    <w:rsid w:val="19CB7DAA"/>
    <w:rsid w:val="1A4A30D6"/>
    <w:rsid w:val="1A7867B1"/>
    <w:rsid w:val="1D535A1C"/>
    <w:rsid w:val="1DE44D04"/>
    <w:rsid w:val="21B36F81"/>
    <w:rsid w:val="26784C6B"/>
    <w:rsid w:val="26FB3A38"/>
    <w:rsid w:val="2720057A"/>
    <w:rsid w:val="28A7255A"/>
    <w:rsid w:val="294A2810"/>
    <w:rsid w:val="298E5459"/>
    <w:rsid w:val="2AC60E73"/>
    <w:rsid w:val="2B231E21"/>
    <w:rsid w:val="2B7F6556"/>
    <w:rsid w:val="2BE80A3C"/>
    <w:rsid w:val="2F6902D7"/>
    <w:rsid w:val="2F757C4D"/>
    <w:rsid w:val="32BA7859"/>
    <w:rsid w:val="32E36F4F"/>
    <w:rsid w:val="35C72CEC"/>
    <w:rsid w:val="365C55B9"/>
    <w:rsid w:val="366065D8"/>
    <w:rsid w:val="37E868CC"/>
    <w:rsid w:val="3E1443C9"/>
    <w:rsid w:val="3F8B1296"/>
    <w:rsid w:val="408152AE"/>
    <w:rsid w:val="42A85AFC"/>
    <w:rsid w:val="439B5CE0"/>
    <w:rsid w:val="4488746D"/>
    <w:rsid w:val="45793E0E"/>
    <w:rsid w:val="467807AC"/>
    <w:rsid w:val="47C63E08"/>
    <w:rsid w:val="48904E62"/>
    <w:rsid w:val="49284242"/>
    <w:rsid w:val="49377D8B"/>
    <w:rsid w:val="4C663CDB"/>
    <w:rsid w:val="4EAD211D"/>
    <w:rsid w:val="4ECF4DF6"/>
    <w:rsid w:val="502D2C76"/>
    <w:rsid w:val="5059420E"/>
    <w:rsid w:val="517F4A6D"/>
    <w:rsid w:val="51F371C1"/>
    <w:rsid w:val="51FD2769"/>
    <w:rsid w:val="535735C9"/>
    <w:rsid w:val="5536482E"/>
    <w:rsid w:val="55EE10FA"/>
    <w:rsid w:val="570B1AB1"/>
    <w:rsid w:val="579C1CF8"/>
    <w:rsid w:val="589C4E3D"/>
    <w:rsid w:val="58A46C66"/>
    <w:rsid w:val="5BAF63AA"/>
    <w:rsid w:val="5D7974F1"/>
    <w:rsid w:val="5D8D3E85"/>
    <w:rsid w:val="5D8F4A9F"/>
    <w:rsid w:val="5E8A5EC2"/>
    <w:rsid w:val="5FACB8AB"/>
    <w:rsid w:val="61161505"/>
    <w:rsid w:val="61CD7361"/>
    <w:rsid w:val="6291551A"/>
    <w:rsid w:val="634931C1"/>
    <w:rsid w:val="659A0956"/>
    <w:rsid w:val="662A77A9"/>
    <w:rsid w:val="66862C89"/>
    <w:rsid w:val="66AE116C"/>
    <w:rsid w:val="66BB6DD6"/>
    <w:rsid w:val="68F14A74"/>
    <w:rsid w:val="6C1A321B"/>
    <w:rsid w:val="6C3D1517"/>
    <w:rsid w:val="701F47C5"/>
    <w:rsid w:val="702038BB"/>
    <w:rsid w:val="73170ACF"/>
    <w:rsid w:val="73957508"/>
    <w:rsid w:val="74D217AB"/>
    <w:rsid w:val="759477D5"/>
    <w:rsid w:val="75B50111"/>
    <w:rsid w:val="769E5890"/>
    <w:rsid w:val="77626DFA"/>
    <w:rsid w:val="797B2A69"/>
    <w:rsid w:val="7B1975C5"/>
    <w:rsid w:val="7BCD092E"/>
    <w:rsid w:val="7DE66F2E"/>
    <w:rsid w:val="7F070F69"/>
    <w:rsid w:val="7FCF1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99"/>
    <w:pPr>
      <w:ind w:firstLine="42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font41"/>
    <w:basedOn w:val="8"/>
    <w:qFormat/>
    <w:uiPriority w:val="0"/>
    <w:rPr>
      <w:rFonts w:hint="eastAsia" w:ascii="仿宋" w:hAnsi="仿宋" w:eastAsia="仿宋" w:cs="仿宋"/>
      <w:b/>
      <w:bCs/>
      <w:color w:val="FF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2374</Words>
  <Characters>2598</Characters>
  <Lines>0</Lines>
  <Paragraphs>0</Paragraphs>
  <TotalTime>6</TotalTime>
  <ScaleCrop>false</ScaleCrop>
  <LinksUpToDate>false</LinksUpToDate>
  <CharactersWithSpaces>2642</CharactersWithSpaces>
  <Application>WPS Office_12.8.2.15209_F1E327BC-269C-435d-A152-05C5408002CA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2023-02-07T16:42:00Z</dcterms:created>
  <dc:creator>xc</dc:creator>
  <cp:lastModifiedBy>tengqiangbao</cp:lastModifiedBy>
  <cp:lastPrinted>2025-01-21T22:58:00Z</cp:lastPrinted>
  <dcterms:modified xsi:type="dcterms:W3CDTF">2025-09-18T15:58:18Z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2052-12.8.2.15209</vt:lpwstr>
  </property>
  <property fmtid="{D5CDD505-2E9C-101B-9397-08002B2CF9AE}" pid="3" name="ICV">
    <vt:lpwstr>8EE5CAEF7E5D4C7887B8C86ABE9244A7_13</vt:lpwstr>
  </property>
  <property fmtid="{D5CDD505-2E9C-101B-9397-08002B2CF9AE}" pid="4" name="KSOTemplateDocerSaveRecord">
    <vt:lpwstr>eyJoZGlkIjoiMmQwYjRjOGEwNjA2ODFjYWJhZWE5ZWViMzI1MDIzZTEiLCJ1c2VySWQiOiI2MjE5NjQ5MzcifQ==</vt:lpwstr>
  </property>
</Properties>
</file>