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90" w:lineRule="exac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附件5</w:t>
      </w:r>
    </w:p>
    <w:p>
      <w:pPr>
        <w:adjustRightInd w:val="0"/>
        <w:snapToGrid w:val="0"/>
        <w:spacing w:line="59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高新技术企业申报现场核查主要内容</w:t>
      </w:r>
    </w:p>
    <w:p>
      <w:pPr>
        <w:adjustRightInd w:val="0"/>
        <w:snapToGrid w:val="0"/>
        <w:spacing w:line="590" w:lineRule="exact"/>
        <w:rPr>
          <w:rFonts w:ascii="仿宋_GB2312" w:hAnsi="仿宋_GB2312" w:eastAsia="仿宋_GB2312" w:cs="仿宋_GB2312"/>
          <w:sz w:val="32"/>
          <w:szCs w:val="32"/>
          <w:highlight w:val="none"/>
        </w:rPr>
      </w:pPr>
    </w:p>
    <w:p>
      <w:pPr>
        <w:adjustRightInd w:val="0"/>
        <w:snapToGrid w:val="0"/>
        <w:spacing w:line="590" w:lineRule="exact"/>
        <w:ind w:firstLine="640" w:firstLineChars="200"/>
        <w:rPr>
          <w:rFonts w:ascii="仿宋" w:hAnsi="仿宋" w:eastAsia="仿宋" w:cs="仿宋_GB2312"/>
          <w:sz w:val="32"/>
          <w:szCs w:val="32"/>
          <w:highlight w:val="none"/>
        </w:rPr>
      </w:pPr>
      <w:r>
        <w:rPr>
          <w:rFonts w:hint="eastAsia" w:ascii="仿宋" w:hAnsi="仿宋" w:eastAsia="仿宋" w:cs="仿宋_GB2312"/>
          <w:sz w:val="32"/>
          <w:szCs w:val="32"/>
          <w:highlight w:val="none"/>
        </w:rPr>
        <w:t>1.企业运营情况；</w:t>
      </w:r>
    </w:p>
    <w:p>
      <w:pPr>
        <w:adjustRightInd w:val="0"/>
        <w:snapToGrid w:val="0"/>
        <w:spacing w:line="590" w:lineRule="exact"/>
        <w:ind w:firstLine="640" w:firstLineChars="200"/>
        <w:rPr>
          <w:rFonts w:ascii="仿宋" w:hAnsi="仿宋" w:eastAsia="仿宋" w:cs="仿宋_GB2312"/>
          <w:sz w:val="32"/>
          <w:szCs w:val="32"/>
          <w:highlight w:val="none"/>
        </w:rPr>
      </w:pPr>
      <w:r>
        <w:rPr>
          <w:rFonts w:hint="eastAsia" w:ascii="仿宋" w:hAnsi="仿宋" w:eastAsia="仿宋" w:cs="仿宋_GB2312"/>
          <w:sz w:val="32"/>
          <w:szCs w:val="32"/>
          <w:highlight w:val="none"/>
        </w:rPr>
        <w:t>2.不适用告知承诺制企业的营业执照等企业注册登记证件、专利证书等企业知识产权证件；</w:t>
      </w:r>
    </w:p>
    <w:p>
      <w:pPr>
        <w:adjustRightInd w:val="0"/>
        <w:snapToGrid w:val="0"/>
        <w:spacing w:line="590" w:lineRule="exact"/>
        <w:ind w:firstLine="640" w:firstLineChars="200"/>
        <w:rPr>
          <w:rFonts w:ascii="仿宋" w:hAnsi="仿宋" w:eastAsia="仿宋" w:cs="仿宋_GB2312"/>
          <w:sz w:val="32"/>
          <w:szCs w:val="32"/>
          <w:highlight w:val="none"/>
        </w:rPr>
      </w:pPr>
      <w:r>
        <w:rPr>
          <w:rFonts w:hint="eastAsia" w:ascii="仿宋" w:hAnsi="仿宋" w:eastAsia="仿宋" w:cs="仿宋_GB2312"/>
          <w:sz w:val="32"/>
          <w:szCs w:val="32"/>
          <w:highlight w:val="none"/>
        </w:rPr>
        <w:t>3.科技人员岗位、人数情况及职工总数情况；</w:t>
      </w:r>
    </w:p>
    <w:p>
      <w:pPr>
        <w:adjustRightInd w:val="0"/>
        <w:snapToGrid w:val="0"/>
        <w:spacing w:line="590" w:lineRule="exact"/>
        <w:ind w:firstLine="640" w:firstLineChars="200"/>
        <w:rPr>
          <w:rFonts w:ascii="仿宋" w:hAnsi="仿宋" w:eastAsia="仿宋" w:cs="仿宋_GB2312"/>
          <w:sz w:val="32"/>
          <w:szCs w:val="32"/>
          <w:highlight w:val="none"/>
        </w:rPr>
      </w:pPr>
      <w:r>
        <w:rPr>
          <w:rFonts w:hint="eastAsia" w:ascii="仿宋" w:hAnsi="仿宋" w:eastAsia="仿宋" w:cs="仿宋_GB2312"/>
          <w:sz w:val="32"/>
          <w:szCs w:val="32"/>
          <w:highlight w:val="none"/>
        </w:rPr>
        <w:t>4.近三年研究开发项目情况；</w:t>
      </w:r>
    </w:p>
    <w:p>
      <w:pPr>
        <w:adjustRightInd w:val="0"/>
        <w:snapToGrid w:val="0"/>
        <w:spacing w:line="590" w:lineRule="exact"/>
        <w:ind w:firstLine="640" w:firstLineChars="200"/>
        <w:rPr>
          <w:rFonts w:ascii="仿宋" w:hAnsi="仿宋" w:eastAsia="仿宋" w:cs="仿宋_GB2312"/>
          <w:sz w:val="32"/>
          <w:szCs w:val="32"/>
          <w:highlight w:val="none"/>
        </w:rPr>
      </w:pPr>
      <w:r>
        <w:rPr>
          <w:rFonts w:hint="eastAsia" w:ascii="仿宋" w:hAnsi="仿宋" w:eastAsia="仿宋" w:cs="仿宋_GB2312"/>
          <w:sz w:val="32"/>
          <w:szCs w:val="32"/>
          <w:highlight w:val="none"/>
        </w:rPr>
        <w:t>5.企业研发机构建设及运行情况；</w:t>
      </w:r>
    </w:p>
    <w:p>
      <w:pPr>
        <w:adjustRightInd w:val="0"/>
        <w:snapToGrid w:val="0"/>
        <w:spacing w:line="590" w:lineRule="exact"/>
        <w:ind w:firstLine="640" w:firstLineChars="200"/>
        <w:rPr>
          <w:rFonts w:ascii="仿宋" w:hAnsi="仿宋" w:eastAsia="仿宋" w:cs="仿宋_GB2312"/>
          <w:sz w:val="32"/>
          <w:szCs w:val="32"/>
          <w:highlight w:val="none"/>
        </w:rPr>
      </w:pPr>
      <w:r>
        <w:rPr>
          <w:rFonts w:hint="eastAsia" w:ascii="仿宋" w:hAnsi="仿宋" w:eastAsia="仿宋" w:cs="仿宋_GB2312"/>
          <w:sz w:val="32"/>
          <w:szCs w:val="32"/>
          <w:highlight w:val="none"/>
        </w:rPr>
        <w:t>6.近一年高新技术产品（服务）情况；</w:t>
      </w:r>
    </w:p>
    <w:p>
      <w:pPr>
        <w:adjustRightInd w:val="0"/>
        <w:snapToGrid w:val="0"/>
        <w:spacing w:line="590" w:lineRule="exact"/>
        <w:ind w:firstLine="640" w:firstLineChars="200"/>
        <w:rPr>
          <w:highlight w:val="none"/>
        </w:rPr>
      </w:pPr>
      <w:r>
        <w:rPr>
          <w:rFonts w:hint="eastAsia" w:ascii="仿宋" w:hAnsi="仿宋" w:eastAsia="仿宋" w:cs="仿宋_GB2312"/>
          <w:sz w:val="32"/>
          <w:szCs w:val="32"/>
          <w:highlight w:val="none"/>
        </w:rPr>
        <w:t>7.企业各项研发组织管理制度制定及运行情况</w:t>
      </w:r>
      <w:bookmarkStart w:id="0" w:name="_GoBack"/>
      <w:bookmarkEnd w:id="0"/>
    </w:p>
    <w:sectPr>
      <w:footerReference r:id="rId3" w:type="default"/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36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5MDM0NGRmM2Y0YjkxZTAwY2U2ZTE5ODhkODkxNzcifQ=="/>
  </w:docVars>
  <w:rsids>
    <w:rsidRoot w:val="1A70133D"/>
    <w:rsid w:val="08A5568F"/>
    <w:rsid w:val="08CD399A"/>
    <w:rsid w:val="08D613F6"/>
    <w:rsid w:val="1A70133D"/>
    <w:rsid w:val="1D9F1066"/>
    <w:rsid w:val="29BFDB55"/>
    <w:rsid w:val="341F2C38"/>
    <w:rsid w:val="34352FF5"/>
    <w:rsid w:val="39A1380C"/>
    <w:rsid w:val="3C8E4303"/>
    <w:rsid w:val="3FE6990E"/>
    <w:rsid w:val="3FFA71AF"/>
    <w:rsid w:val="4A15EF36"/>
    <w:rsid w:val="51CD4976"/>
    <w:rsid w:val="53FD9261"/>
    <w:rsid w:val="595A2602"/>
    <w:rsid w:val="5D938BB2"/>
    <w:rsid w:val="5FB6EDE0"/>
    <w:rsid w:val="62CA07F9"/>
    <w:rsid w:val="63182221"/>
    <w:rsid w:val="67B657F0"/>
    <w:rsid w:val="69D81A4D"/>
    <w:rsid w:val="6DAF7B23"/>
    <w:rsid w:val="6DBA7CF5"/>
    <w:rsid w:val="6F7F3D6B"/>
    <w:rsid w:val="7D5A7677"/>
    <w:rsid w:val="7DEF0227"/>
    <w:rsid w:val="7DFC6E42"/>
    <w:rsid w:val="9FFF2E9D"/>
    <w:rsid w:val="D5D5480C"/>
    <w:rsid w:val="E77FA421"/>
    <w:rsid w:val="EFEB0DC6"/>
    <w:rsid w:val="F496A1EC"/>
    <w:rsid w:val="F7FF5CB1"/>
    <w:rsid w:val="FB3775EA"/>
    <w:rsid w:val="FBBD96EA"/>
    <w:rsid w:val="FDEF2659"/>
    <w:rsid w:val="FEBFF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character" w:customStyle="1" w:styleId="5">
    <w:name w:val="font1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31"/>
    <w:basedOn w:val="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34</Pages>
  <Words>11574</Words>
  <Characters>12235</Characters>
  <Lines>0</Lines>
  <Paragraphs>0</Paragraphs>
  <TotalTime>0</TotalTime>
  <ScaleCrop>false</ScaleCrop>
  <LinksUpToDate>false</LinksUpToDate>
  <CharactersWithSpaces>12722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2023-03-02T07:49:00Z</dcterms:created>
  <dc:creator>一</dc:creator>
  <cp:lastModifiedBy>liuwei</cp:lastModifiedBy>
  <dcterms:modified xsi:type="dcterms:W3CDTF">2023-04-14T18:30:39Z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A5C76778520F4A3C9E84237519DEDB72_13</vt:lpwstr>
  </property>
</Properties>
</file>