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OLE_LINK5"/>
      <w:bookmarkStart w:id="1" w:name="_Toc49671044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3"/>
        <w:ind w:left="0" w:leftChars="0" w:firstLine="0" w:firstLineChars="0"/>
        <w:jc w:val="center"/>
        <w:rPr>
          <w:b/>
          <w:bCs/>
        </w:rPr>
      </w:pPr>
      <w:r>
        <w:rPr>
          <w:b/>
          <w:bCs/>
          <w:sz w:val="32"/>
          <w:szCs w:val="32"/>
        </w:rPr>
        <w:t>科技企业孵化器</w:t>
      </w:r>
      <w:bookmarkEnd w:id="1"/>
      <w:r>
        <w:rPr>
          <w:rFonts w:hint="eastAsia"/>
          <w:b/>
          <w:bCs/>
          <w:sz w:val="32"/>
          <w:szCs w:val="32"/>
        </w:rPr>
        <w:t>(综合型)</w:t>
      </w:r>
      <w:r>
        <w:rPr>
          <w:rStyle w:val="13"/>
          <w:rFonts w:hint="eastAsia" w:ascii="宋体" w:hAnsi="宋体"/>
          <w:b/>
          <w:bCs/>
          <w:sz w:val="32"/>
          <w:szCs w:val="32"/>
        </w:rPr>
        <w:t>年度运行综合情况统计表</w:t>
      </w:r>
    </w:p>
    <w:p>
      <w:pPr>
        <w:pStyle w:val="3"/>
        <w:spacing w:line="460" w:lineRule="exact"/>
        <w:ind w:firstLine="0" w:firstLineChars="0"/>
        <w:rPr>
          <w:sz w:val="32"/>
          <w:szCs w:val="32"/>
        </w:rPr>
      </w:pPr>
    </w:p>
    <w:p>
      <w:pPr>
        <w:spacing w:line="280" w:lineRule="exact"/>
        <w:jc w:val="center"/>
        <w:rPr>
          <w:sz w:val="18"/>
        </w:rPr>
      </w:pPr>
      <w:bookmarkStart w:id="2" w:name="_GoBack"/>
      <w:bookmarkEnd w:id="2"/>
      <w:r>
        <w:rPr>
          <w:rFonts w:hint="eastAsia" w:ascii="宋体" w:hAnsi="宋体"/>
          <w:sz w:val="18"/>
          <w:szCs w:val="18"/>
        </w:rPr>
        <w:t>2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2  年</w:t>
      </w:r>
    </w:p>
    <w:tbl>
      <w:tblPr>
        <w:tblStyle w:val="11"/>
        <w:tblpPr w:leftFromText="180" w:rightFromText="180" w:vertAnchor="text" w:horzAnchor="page" w:tblpX="1555" w:tblpY="95"/>
        <w:tblOverlap w:val="never"/>
        <w:tblW w:w="926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05"/>
        <w:gridCol w:w="1572"/>
        <w:gridCol w:w="1712"/>
        <w:gridCol w:w="1191"/>
        <w:gridCol w:w="663"/>
        <w:gridCol w:w="119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9260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一、孵化器基本情况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孵化器名称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通讯地址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孵化器性质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   1.全额拨款事业 2.差额拨款事业  3.自收自支事业 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     4.国有企业     5.民营企业      6.民办非企业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成立时间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是否在高新区内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 xml:space="preserve">□  1.是 2. 否  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是否国家级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是否省级</w:t>
            </w:r>
          </w:p>
        </w:tc>
        <w:tc>
          <w:tcPr>
            <w:tcW w:w="4689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是否市级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□ 1.是   2.否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重点专注产业领域（至多选三项）</w:t>
            </w:r>
          </w:p>
        </w:tc>
        <w:tc>
          <w:tcPr>
            <w:tcW w:w="7734" w:type="dxa"/>
            <w:gridSpan w:val="6"/>
            <w:vAlign w:val="center"/>
          </w:tcPr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 xml:space="preserve">□新材料   □先进装备制造   □新能源   □节能环保  □电子信息 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eastAsiaTheme="minorEastAsia" w:cstheme="minorBidi"/>
                <w:snapToGrid/>
                <w:kern w:val="2"/>
                <w:sz w:val="18"/>
                <w:szCs w:val="24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□航空航天 □生物医药与医疗器械        □现代农业  □文化创意</w:t>
            </w:r>
          </w:p>
          <w:p>
            <w:pPr>
              <w:pStyle w:val="21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Cs w:val="32"/>
              </w:rPr>
            </w:pPr>
            <w:r>
              <w:rPr>
                <w:rFonts w:hint="eastAsia" w:eastAsiaTheme="minorEastAsia" w:cstheme="minorBidi"/>
                <w:snapToGrid/>
                <w:kern w:val="2"/>
                <w:sz w:val="18"/>
                <w:szCs w:val="24"/>
              </w:rPr>
              <w:t>□现代交通 □现代服务业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孵化器负责人</w:t>
            </w:r>
          </w:p>
        </w:tc>
        <w:tc>
          <w:tcPr>
            <w:tcW w:w="1405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负责人联系电话</w:t>
            </w:r>
          </w:p>
        </w:tc>
        <w:tc>
          <w:tcPr>
            <w:tcW w:w="475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名 称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计量</w:t>
            </w:r>
            <w:r>
              <w:rPr>
                <w:rFonts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06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二、孵化器投资构成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财政投资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企业投资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社会组织投资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其他投资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三、孵化器收入来源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孵化器总收入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21"/>
              </w:rPr>
              <w:t>其中：综合服务收入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物业收入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投资收入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21"/>
              </w:rPr>
              <w:t>其它收入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净利润</w:t>
            </w:r>
          </w:p>
        </w:tc>
        <w:tc>
          <w:tcPr>
            <w:tcW w:w="1712" w:type="dxa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" w:leftChars="-44" w:right="-86" w:rightChars="-41" w:hanging="93" w:hangingChars="5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获得各级财政资助额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四、孵化器使用面积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孵化器使用总面积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其中：办公用房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firstLine="900" w:firstLineChars="5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在孵企业用房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公共服务用房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>其它面积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平方米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五、孵化器管理人员概况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管理机构从业人员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 xml:space="preserve">    其中：大专以上人员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    接受专业培训人数（从业培训等）</w:t>
            </w:r>
            <w:r>
              <w:rPr>
                <w:rFonts w:ascii="宋体" w:hAnsi="宋体"/>
                <w:sz w:val="18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1" w:type="dxa"/>
          <w:cantSplit/>
          <w:trHeight w:val="312" w:hRule="atLeast"/>
        </w:trPr>
        <w:tc>
          <w:tcPr>
            <w:tcW w:w="4503" w:type="dxa"/>
            <w:gridSpan w:val="3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管理机构中专业孵化人员的比例</w:t>
            </w:r>
          </w:p>
        </w:tc>
        <w:tc>
          <w:tcPr>
            <w:tcW w:w="1712" w:type="dxa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%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</w:tbl>
    <w:p>
      <w:pPr>
        <w:spacing w:line="280" w:lineRule="exact"/>
        <w:rPr>
          <w:rFonts w:ascii="宋体" w:hAnsi="宋体"/>
          <w:sz w:val="18"/>
          <w:szCs w:val="18"/>
        </w:rPr>
      </w:pPr>
    </w:p>
    <w:p>
      <w:pPr>
        <w:spacing w:line="280" w:lineRule="exact"/>
        <w:rPr>
          <w:rFonts w:ascii="宋体" w:hAnsi="宋体"/>
          <w:sz w:val="18"/>
          <w:szCs w:val="18"/>
        </w:rPr>
      </w:pPr>
    </w:p>
    <w:p>
      <w:pPr>
        <w:spacing w:line="280" w:lineRule="exact"/>
        <w:rPr>
          <w:rFonts w:ascii="宋体" w:hAnsi="宋体"/>
          <w:sz w:val="18"/>
          <w:szCs w:val="18"/>
        </w:rPr>
      </w:pPr>
    </w:p>
    <w:tbl>
      <w:tblPr>
        <w:tblStyle w:val="11"/>
        <w:tblW w:w="8099" w:type="dxa"/>
        <w:tblInd w:w="-26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43"/>
        <w:gridCol w:w="1376"/>
        <w:gridCol w:w="56"/>
        <w:gridCol w:w="1789"/>
        <w:gridCol w:w="7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 标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六、孵化器开展创业辅导情况</w:t>
            </w:r>
          </w:p>
        </w:tc>
        <w:tc>
          <w:tcPr>
            <w:tcW w:w="14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对在孵企业培训人次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年度组织开展各类创业辅导和参与创新创业大赛的次数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18"/>
              </w:rPr>
              <w:t>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创业导师行动开展情况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其中：企业联络员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创业辅导员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60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创业导师对接企业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七、孵化器运行管理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孵化器内企业总数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是否通过减免税收政策审核（孵化器填写）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1.是 2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.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否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当年享受国家级孵化器税收优惠政策免税金额总计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其中：房产税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城镇</w:t>
            </w:r>
            <w:r>
              <w:rPr>
                <w:rFonts w:hint="eastAsia" w:ascii="宋体" w:hAnsi="宋体"/>
                <w:sz w:val="18"/>
                <w:szCs w:val="18"/>
              </w:rPr>
              <w:t>土地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使用税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增值税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所得税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孵化器的运营成本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其中：人员费用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场地费用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管理费用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其他费用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纳税额</w:t>
            </w:r>
          </w:p>
        </w:tc>
        <w:tc>
          <w:tcPr>
            <w:tcW w:w="1432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孵化器签约中介机构数量(含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合作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)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孵化器获得省级以上科技计划项目数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孵化器获得省级以上科技计划经费资助额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孵化器和在孵企业获得市级以上荣誉的数量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孵化器对公共技术服务平台投资额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公共技术服务平台总收入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b/>
                <w:bCs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八、在孵企业情况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(一)在孵企业数量情况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在孵企业数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其中：留学人员企业</w:t>
            </w:r>
          </w:p>
        </w:tc>
        <w:tc>
          <w:tcPr>
            <w:tcW w:w="1432" w:type="dxa"/>
            <w:gridSpan w:val="2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大学生科技企业</w:t>
            </w:r>
          </w:p>
        </w:tc>
        <w:tc>
          <w:tcPr>
            <w:tcW w:w="1432" w:type="dxa"/>
            <w:gridSpan w:val="2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高新技术企业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    科技型中小企业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当年新增在孵企业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（二）在孵企业人员情况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在孵企业从业人员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其中：大专以上人员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  留学人员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05" w:type="dxa"/>
            <w:gridSpan w:val="2"/>
            <w:vAlign w:val="center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吸纳应届大学毕业生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（三）在孵企业收入支出情况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在孵企业总收入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在孵企业研究与试验发展（R&amp;D</w:t>
            </w:r>
            <w:r>
              <w:rPr>
                <w:rFonts w:ascii="宋体" w:hAnsi="宋体"/>
                <w:spacing w:val="-6"/>
                <w:sz w:val="18"/>
                <w:szCs w:val="21"/>
              </w:rPr>
              <w:t>）</w:t>
            </w:r>
            <w:r>
              <w:rPr>
                <w:rFonts w:hint="eastAsia" w:ascii="宋体" w:hAnsi="宋体"/>
                <w:spacing w:val="-6"/>
                <w:sz w:val="18"/>
                <w:szCs w:val="21"/>
              </w:rPr>
              <w:t>经费支出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在孵企业累计获得财政资助额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(四)在孵企业获知识产权情况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当年知识产权申请数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当年知识产权授权数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其中：发明专利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拥有有效知识产权数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336" w:firstLineChars="2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其中：发明专利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软件著作权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植物新品种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firstLine="840" w:firstLineChars="50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集成电路布图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 w:val="18"/>
                <w:szCs w:val="21"/>
              </w:rPr>
              <w:t>（五）在孵企业科技活动情况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累计购买国内外技术专利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累计输出技术合同数量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累计输出技术合同额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累计吸纳技术合同数量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件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累计吸纳技术合同额</w:t>
            </w:r>
          </w:p>
        </w:tc>
        <w:tc>
          <w:tcPr>
            <w:tcW w:w="1419" w:type="dxa"/>
            <w:gridSpan w:val="2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当年承担市级以上科技计划项目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</w:tcPr>
          <w:p>
            <w:pPr>
              <w:spacing w:line="280" w:lineRule="exact"/>
              <w:ind w:left="19" w:hanging="130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当年获得省级以上奖励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项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ind w:left="19" w:hanging="130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（六）在孵企业投融资概况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孵化器孵化基金总额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5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当年获得孵化基金投资的在孵企业数量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5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在孵企业累计获得风险投资额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289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其中：当年获得风险投资额</w:t>
            </w:r>
          </w:p>
        </w:tc>
        <w:tc>
          <w:tcPr>
            <w:tcW w:w="1419" w:type="dxa"/>
            <w:gridSpan w:val="2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69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累计获得投融资的企业数量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04" w:hRule="atLeast"/>
        </w:trPr>
        <w:tc>
          <w:tcPr>
            <w:tcW w:w="4762" w:type="dxa"/>
          </w:tcPr>
          <w:p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其中：当年获得投融资的企业数量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69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18"/>
                <w:szCs w:val="21"/>
              </w:rPr>
              <w:t>九、</w:t>
            </w:r>
            <w:r>
              <w:rPr>
                <w:rFonts w:hint="eastAsia" w:ascii="宋体" w:hAnsi="宋体"/>
                <w:b/>
                <w:bCs/>
                <w:spacing w:val="-8"/>
                <w:sz w:val="18"/>
                <w:szCs w:val="21"/>
              </w:rPr>
              <w:t>毕业企业概况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累计毕业企业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 xml:space="preserve">    其中：毕业企业累计上市（挂牌）企业数量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毕业企业平均孵化时限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月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当年毕业企业收入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万元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当年毕业企业中高新技术企业数量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当年上市（挂牌）企业数量（附清单）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当年被兼并和收购企业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cantSplit/>
          <w:trHeight w:val="340" w:hRule="atLeast"/>
        </w:trPr>
        <w:tc>
          <w:tcPr>
            <w:tcW w:w="4762" w:type="dxa"/>
            <w:vAlign w:val="center"/>
          </w:tcPr>
          <w:p>
            <w:pPr>
              <w:spacing w:line="280" w:lineRule="exact"/>
              <w:rPr>
                <w:rFonts w:ascii="宋体" w:hAnsi="宋体"/>
                <w:spacing w:val="-6"/>
                <w:sz w:val="18"/>
                <w:szCs w:val="21"/>
              </w:rPr>
            </w:pPr>
            <w:r>
              <w:rPr>
                <w:rFonts w:hint="eastAsia" w:ascii="宋体" w:hAnsi="宋体"/>
                <w:spacing w:val="-6"/>
                <w:sz w:val="18"/>
                <w:szCs w:val="21"/>
              </w:rPr>
              <w:t>当年营业收入超过5千万元企业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sz w:val="18"/>
              </w:rPr>
              <w:t>个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6"/>
                <w:sz w:val="18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sz w:val="18"/>
        </w:rPr>
      </w:pPr>
      <w:r>
        <w:rPr>
          <w:rFonts w:hint="eastAsia"/>
          <w:sz w:val="18"/>
        </w:rPr>
        <w:t>填表人:</w:t>
      </w:r>
      <w:r>
        <w:rPr>
          <w:sz w:val="18"/>
        </w:rPr>
        <w:t xml:space="preserve">    </w:t>
      </w:r>
      <w:r>
        <w:rPr>
          <w:rFonts w:hint="eastAsia"/>
          <w:sz w:val="18"/>
        </w:rPr>
        <w:t xml:space="preserve">      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   联系电话</w:t>
      </w:r>
      <w:r>
        <w:rPr>
          <w:rFonts w:hint="eastAsia" w:ascii="宋体" w:hAnsi="宋体"/>
        </w:rPr>
        <w:t xml:space="preserve">：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>报出日期:20</w:t>
      </w:r>
      <w:r>
        <w:rPr>
          <w:sz w:val="18"/>
        </w:rPr>
        <w:t xml:space="preserve">  </w:t>
      </w:r>
      <w:r>
        <w:rPr>
          <w:rFonts w:hint="eastAsia"/>
          <w:sz w:val="18"/>
        </w:rPr>
        <w:t>年</w:t>
      </w:r>
      <w:r>
        <w:rPr>
          <w:sz w:val="18"/>
        </w:rPr>
        <w:t xml:space="preserve">  </w:t>
      </w:r>
      <w:r>
        <w:rPr>
          <w:rFonts w:hint="eastAsia"/>
          <w:sz w:val="18"/>
        </w:rPr>
        <w:t>月</w:t>
      </w:r>
      <w:r>
        <w:rPr>
          <w:sz w:val="18"/>
        </w:rPr>
        <w:t xml:space="preserve">  </w:t>
      </w:r>
      <w:r>
        <w:rPr>
          <w:rFonts w:hint="eastAsia"/>
          <w:sz w:val="18"/>
        </w:rPr>
        <w:t xml:space="preserve">日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747"/>
    <w:rsid w:val="000123DE"/>
    <w:rsid w:val="00017FC9"/>
    <w:rsid w:val="0004351F"/>
    <w:rsid w:val="000F7E50"/>
    <w:rsid w:val="0013448D"/>
    <w:rsid w:val="00137F8E"/>
    <w:rsid w:val="001475F7"/>
    <w:rsid w:val="00166742"/>
    <w:rsid w:val="00175A9A"/>
    <w:rsid w:val="00186832"/>
    <w:rsid w:val="001B64DF"/>
    <w:rsid w:val="001C38C0"/>
    <w:rsid w:val="00273BFA"/>
    <w:rsid w:val="002C213C"/>
    <w:rsid w:val="002F72AD"/>
    <w:rsid w:val="0030724D"/>
    <w:rsid w:val="0033149B"/>
    <w:rsid w:val="00365676"/>
    <w:rsid w:val="00383446"/>
    <w:rsid w:val="003F2A9C"/>
    <w:rsid w:val="00417C23"/>
    <w:rsid w:val="004C455B"/>
    <w:rsid w:val="004C4E82"/>
    <w:rsid w:val="004D5AF2"/>
    <w:rsid w:val="004E6C0D"/>
    <w:rsid w:val="0053407D"/>
    <w:rsid w:val="00550F92"/>
    <w:rsid w:val="00590238"/>
    <w:rsid w:val="00594830"/>
    <w:rsid w:val="005C0278"/>
    <w:rsid w:val="00615488"/>
    <w:rsid w:val="00625082"/>
    <w:rsid w:val="0063530F"/>
    <w:rsid w:val="00653491"/>
    <w:rsid w:val="006A0AB5"/>
    <w:rsid w:val="006A122B"/>
    <w:rsid w:val="006F4168"/>
    <w:rsid w:val="007266A8"/>
    <w:rsid w:val="007761FA"/>
    <w:rsid w:val="007818D3"/>
    <w:rsid w:val="007B0485"/>
    <w:rsid w:val="007C5785"/>
    <w:rsid w:val="00825851"/>
    <w:rsid w:val="008264BC"/>
    <w:rsid w:val="00871731"/>
    <w:rsid w:val="00922EE8"/>
    <w:rsid w:val="00990EC2"/>
    <w:rsid w:val="00AA17CD"/>
    <w:rsid w:val="00AC35CB"/>
    <w:rsid w:val="00B8456A"/>
    <w:rsid w:val="00BA76B5"/>
    <w:rsid w:val="00C245DF"/>
    <w:rsid w:val="00C30747"/>
    <w:rsid w:val="00D14451"/>
    <w:rsid w:val="00E04E34"/>
    <w:rsid w:val="00E55C1B"/>
    <w:rsid w:val="00E5607C"/>
    <w:rsid w:val="00EE30C9"/>
    <w:rsid w:val="00F33E65"/>
    <w:rsid w:val="00FA5033"/>
    <w:rsid w:val="00FF54F4"/>
    <w:rsid w:val="00FF5E1F"/>
    <w:rsid w:val="5D0A470B"/>
    <w:rsid w:val="76055F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3"/>
    <w:unhideWhenUsed/>
    <w:qFormat/>
    <w:uiPriority w:val="0"/>
    <w:pPr>
      <w:spacing w:line="400" w:lineRule="exact"/>
      <w:ind w:firstLine="420" w:firstLineChars="200"/>
      <w:jc w:val="center"/>
      <w:outlineLvl w:val="1"/>
    </w:p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line="413" w:lineRule="auto"/>
      <w:jc w:val="center"/>
      <w:outlineLvl w:val="2"/>
    </w:pPr>
    <w:rPr>
      <w:rFonts w:ascii="宋体" w:hAnsi="宋体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Char"/>
    <w:basedOn w:val="10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0"/>
    <w:rPr>
      <w:rFonts w:ascii="Times New Roman" w:hAnsi="Times New Roman"/>
      <w:szCs w:val="24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/>
      <w:b/>
      <w:bCs/>
      <w:kern w:val="0"/>
      <w:sz w:val="32"/>
      <w:szCs w:val="32"/>
    </w:rPr>
  </w:style>
  <w:style w:type="character" w:customStyle="1" w:styleId="15">
    <w:name w:val="批注框文本 Char"/>
    <w:basedOn w:val="10"/>
    <w:link w:val="7"/>
    <w:semiHidden/>
    <w:uiPriority w:val="99"/>
    <w:rPr>
      <w:rFonts w:ascii="Times New Roman" w:hAnsi="Times New Roman"/>
      <w:sz w:val="18"/>
      <w:szCs w:val="18"/>
    </w:rPr>
  </w:style>
  <w:style w:type="character" w:customStyle="1" w:styleId="16">
    <w:name w:val="样式3 Char"/>
    <w:link w:val="17"/>
    <w:qFormat/>
    <w:uiPriority w:val="0"/>
    <w:rPr>
      <w:rFonts w:ascii="Calibri" w:hAnsi="Calibri" w:eastAsia="宋体" w:cs="Times New Roman"/>
      <w:kern w:val="0"/>
      <w:sz w:val="32"/>
      <w:szCs w:val="20"/>
    </w:rPr>
  </w:style>
  <w:style w:type="paragraph" w:customStyle="1" w:styleId="17">
    <w:name w:val="样式3"/>
    <w:basedOn w:val="6"/>
    <w:next w:val="1"/>
    <w:link w:val="16"/>
    <w:qFormat/>
    <w:uiPriority w:val="0"/>
    <w:pPr>
      <w:spacing w:line="372" w:lineRule="auto"/>
      <w:jc w:val="center"/>
    </w:pPr>
    <w:rPr>
      <w:rFonts w:ascii="Calibri" w:hAnsi="Calibri" w:eastAsia="宋体" w:cs="Times New Roman"/>
      <w:b w:val="0"/>
      <w:bCs w:val="0"/>
      <w:kern w:val="0"/>
      <w:sz w:val="32"/>
      <w:szCs w:val="20"/>
    </w:rPr>
  </w:style>
  <w:style w:type="character" w:customStyle="1" w:styleId="18">
    <w:name w:val="标题 4 Char"/>
    <w:basedOn w:val="10"/>
    <w:link w:val="6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页眉 Char"/>
    <w:basedOn w:val="10"/>
    <w:link w:val="9"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页脚 Char"/>
    <w:basedOn w:val="10"/>
    <w:link w:val="8"/>
    <w:qFormat/>
    <w:uiPriority w:val="99"/>
    <w:rPr>
      <w:rFonts w:ascii="Times New Roman" w:hAnsi="Times New Roman"/>
      <w:sz w:val="18"/>
      <w:szCs w:val="18"/>
    </w:rPr>
  </w:style>
  <w:style w:type="paragraph" w:customStyle="1" w:styleId="21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6B7FE3-D030-4CCC-8AD6-01D0DB1549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326</Words>
  <Characters>1861</Characters>
  <Lines>15</Lines>
  <Paragraphs>4</Paragraphs>
  <TotalTime>0</TotalTime>
  <ScaleCrop>false</ScaleCrop>
  <LinksUpToDate>false</LinksUpToDate>
  <CharactersWithSpaces>2183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2017-11-30T05:34:00Z</dcterms:created>
  <dc:creator>Chenglh</dc:creator>
  <cp:lastModifiedBy>Administrator</cp:lastModifiedBy>
  <cp:lastPrinted>2019-05-10T00:21:00Z</cp:lastPrinted>
  <dcterms:modified xsi:type="dcterms:W3CDTF">2020-10-16T05:44:35Z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